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85" w:rsidRPr="001B712A" w:rsidRDefault="001B712A" w:rsidP="00864392">
      <w:pPr>
        <w:spacing w:line="276" w:lineRule="auto"/>
        <w:rPr>
          <w:rFonts w:ascii="Garamond" w:hAnsi="Garamond"/>
          <w:b/>
          <w:lang w:val="pl-PL"/>
        </w:rPr>
      </w:pPr>
      <w:r w:rsidRPr="001B712A">
        <w:rPr>
          <w:rFonts w:ascii="Garamond" w:hAnsi="Garamond"/>
          <w:b/>
          <w:lang w:val="pl-PL"/>
        </w:rPr>
        <w:t xml:space="preserve">Załącznik nr 1 </w:t>
      </w:r>
      <w:r w:rsidR="00BF3D77" w:rsidRPr="001B712A">
        <w:rPr>
          <w:rFonts w:ascii="Garamond" w:hAnsi="Garamond"/>
          <w:b/>
          <w:lang w:val="pl-PL"/>
        </w:rPr>
        <w:br/>
      </w:r>
    </w:p>
    <w:p w:rsidR="001D3B85" w:rsidRPr="00606E79" w:rsidRDefault="001D3B85" w:rsidP="001B712A">
      <w:pPr>
        <w:spacing w:line="276" w:lineRule="auto"/>
        <w:ind w:left="567" w:hanging="567"/>
        <w:jc w:val="center"/>
        <w:rPr>
          <w:rFonts w:ascii="Garamond" w:eastAsia="Times New Roman" w:hAnsi="Garamond" w:cs="Arial"/>
          <w:b/>
          <w:lang w:val="pl-PL"/>
        </w:rPr>
      </w:pPr>
      <w:r w:rsidRPr="00606E79">
        <w:rPr>
          <w:rFonts w:ascii="Garamond" w:hAnsi="Garamond" w:cs="Arial"/>
          <w:b/>
          <w:u w:val="single"/>
          <w:lang w:val="pl-PL"/>
        </w:rPr>
        <w:t>SPECYFIKACJA SPRZĘTOWA</w:t>
      </w:r>
    </w:p>
    <w:p w:rsidR="001D3B85" w:rsidRPr="00606E79" w:rsidRDefault="001D3B85" w:rsidP="00606E79">
      <w:pPr>
        <w:spacing w:line="276" w:lineRule="auto"/>
        <w:ind w:left="567" w:hanging="567"/>
        <w:jc w:val="both"/>
        <w:rPr>
          <w:rFonts w:ascii="Garamond" w:eastAsia="Times New Roman" w:hAnsi="Garamond" w:cs="Arial"/>
          <w:lang w:val="pl-PL"/>
        </w:rPr>
      </w:pPr>
      <w:r w:rsidRPr="00606E79">
        <w:rPr>
          <w:rFonts w:ascii="Garamond" w:eastAsia="Times New Roman" w:hAnsi="Garamond" w:cs="Arial"/>
          <w:b/>
          <w:lang w:val="pl-PL"/>
        </w:rPr>
        <w:t>SCENA</w:t>
      </w:r>
    </w:p>
    <w:p w:rsidR="001D3B85" w:rsidRPr="00606E79" w:rsidRDefault="001D3B85" w:rsidP="00C649E0">
      <w:pPr>
        <w:spacing w:line="276" w:lineRule="auto"/>
        <w:jc w:val="both"/>
        <w:rPr>
          <w:rFonts w:ascii="Garamond" w:eastAsia="Times New Roman" w:hAnsi="Garamond" w:cs="Arial"/>
          <w:lang w:val="pl-PL"/>
        </w:rPr>
      </w:pPr>
      <w:r w:rsidRPr="00606E79">
        <w:rPr>
          <w:rFonts w:ascii="Garamond" w:eastAsia="Times New Roman" w:hAnsi="Garamond" w:cs="Arial"/>
          <w:lang w:val="pl-PL"/>
        </w:rPr>
        <w:t>Estrada zadaszona o minimalnych wymiarach podestu 14m x 10m  Dodatkowa część podestu wraz ze schodami od frontu stanowiąca proscenium (o szerokości 16m i głębokości od 3 do 7m) składająca się z takich s</w:t>
      </w:r>
      <w:r w:rsidR="00C649E0">
        <w:rPr>
          <w:rFonts w:ascii="Garamond" w:eastAsia="Times New Roman" w:hAnsi="Garamond" w:cs="Arial"/>
          <w:lang w:val="pl-PL"/>
        </w:rPr>
        <w:t xml:space="preserve">amych podestów, </w:t>
      </w:r>
      <w:r w:rsidRPr="00606E79">
        <w:rPr>
          <w:rFonts w:ascii="Garamond" w:eastAsia="Times New Roman" w:hAnsi="Garamond" w:cs="Arial"/>
          <w:lang w:val="pl-PL"/>
        </w:rPr>
        <w:t>o wysokości od 0,4m do 1,6m wysokości. Dodatkowe schody z lewej części sceny, zlokalizowane wg koncepcji scenograficznej (oświetlone).</w:t>
      </w:r>
    </w:p>
    <w:p w:rsidR="001D3B85" w:rsidRPr="00606E79" w:rsidRDefault="001D3B85" w:rsidP="00C649E0">
      <w:pPr>
        <w:widowControl w:val="0"/>
        <w:suppressAutoHyphens/>
        <w:spacing w:after="0" w:line="276" w:lineRule="auto"/>
        <w:jc w:val="both"/>
        <w:rPr>
          <w:rFonts w:ascii="Garamond" w:eastAsia="Times New Roman" w:hAnsi="Garamond" w:cs="Arial"/>
          <w:lang w:val="pl-PL"/>
        </w:rPr>
      </w:pPr>
      <w:r w:rsidRPr="00606E79">
        <w:rPr>
          <w:rFonts w:ascii="Garamond" w:eastAsia="Times New Roman" w:hAnsi="Garamond" w:cs="Arial"/>
          <w:lang w:val="pl-PL"/>
        </w:rPr>
        <w:t>Podest musi mieć możliwość dowolnego stopniowania, tj. zmiana wysokości poszczególnych podestów co 20cm, zarówno w części głównej sceny jak i proscenium;</w:t>
      </w:r>
    </w:p>
    <w:p w:rsidR="001D3B85" w:rsidRPr="00606E79" w:rsidRDefault="001D3B85" w:rsidP="00C649E0">
      <w:pPr>
        <w:widowControl w:val="0"/>
        <w:suppressAutoHyphens/>
        <w:spacing w:after="0" w:line="276" w:lineRule="auto"/>
        <w:jc w:val="both"/>
        <w:rPr>
          <w:rFonts w:ascii="Garamond" w:eastAsia="Times New Roman" w:hAnsi="Garamond" w:cs="Arial"/>
          <w:lang w:val="pl-PL"/>
        </w:rPr>
      </w:pPr>
      <w:r w:rsidRPr="00606E79">
        <w:rPr>
          <w:rFonts w:ascii="Garamond" w:eastAsia="Times New Roman" w:hAnsi="Garamond" w:cs="Arial"/>
          <w:lang w:val="pl-PL"/>
        </w:rPr>
        <w:t xml:space="preserve">Specyfikacja stopniowania podestu zostanie dostarczona wykonawcy na 7 dni </w:t>
      </w:r>
      <w:r w:rsidRPr="00606E79">
        <w:rPr>
          <w:rFonts w:ascii="Garamond" w:eastAsia="Times New Roman" w:hAnsi="Garamond" w:cs="Arial"/>
          <w:lang w:val="pl-PL"/>
        </w:rPr>
        <w:br/>
        <w:t>przed datą imprezy.</w:t>
      </w:r>
    </w:p>
    <w:p w:rsidR="001D3B85" w:rsidRPr="00606E79" w:rsidRDefault="00171255" w:rsidP="00606E79">
      <w:pPr>
        <w:widowControl w:val="0"/>
        <w:tabs>
          <w:tab w:val="left" w:pos="568"/>
          <w:tab w:val="left" w:pos="644"/>
        </w:tabs>
        <w:suppressAutoHyphens/>
        <w:spacing w:after="0" w:line="276" w:lineRule="auto"/>
        <w:ind w:left="567" w:hanging="567"/>
        <w:jc w:val="both"/>
        <w:rPr>
          <w:rFonts w:ascii="Garamond" w:eastAsia="Times New Roman" w:hAnsi="Garamond" w:cs="Arial"/>
          <w:lang w:val="pl-PL"/>
        </w:rPr>
      </w:pPr>
      <w:r w:rsidRPr="00606E79">
        <w:rPr>
          <w:rFonts w:ascii="Garamond" w:eastAsia="Times New Roman" w:hAnsi="Garamond" w:cs="Arial"/>
          <w:b/>
          <w:lang w:val="pl-PL"/>
        </w:rPr>
        <w:t>1.</w:t>
      </w:r>
      <w:r w:rsidRPr="00606E79">
        <w:rPr>
          <w:rFonts w:ascii="Garamond" w:eastAsia="Times New Roman" w:hAnsi="Garamond" w:cs="Arial"/>
          <w:lang w:val="pl-PL"/>
        </w:rPr>
        <w:t xml:space="preserve"> </w:t>
      </w:r>
      <w:r w:rsidR="001D3B85" w:rsidRPr="00606E79">
        <w:rPr>
          <w:rFonts w:ascii="Garamond" w:eastAsia="Times New Roman" w:hAnsi="Garamond" w:cs="Arial"/>
          <w:lang w:val="pl-PL"/>
        </w:rPr>
        <w:t xml:space="preserve">Zadaszenie typu </w:t>
      </w:r>
      <w:proofErr w:type="spellStart"/>
      <w:r w:rsidR="001D3B85" w:rsidRPr="00606E79">
        <w:rPr>
          <w:rFonts w:ascii="Garamond" w:eastAsia="Times New Roman" w:hAnsi="Garamond" w:cs="Arial"/>
          <w:lang w:val="pl-PL"/>
        </w:rPr>
        <w:t>jednospad</w:t>
      </w:r>
      <w:proofErr w:type="spellEnd"/>
      <w:r w:rsidR="001D3B85" w:rsidRPr="00606E79">
        <w:rPr>
          <w:rFonts w:ascii="Garamond" w:eastAsia="Times New Roman" w:hAnsi="Garamond" w:cs="Arial"/>
          <w:lang w:val="pl-PL"/>
        </w:rPr>
        <w:t xml:space="preserve"> o wymiarach nie mniejszych niż 16m x 14m, poszycie estetyczne bez widocznych uszkodzeń o kolorze wyłącznie czarnym.</w:t>
      </w:r>
    </w:p>
    <w:p w:rsidR="001D3B85" w:rsidRPr="00606E79" w:rsidRDefault="001D3B85" w:rsidP="00606E79">
      <w:pPr>
        <w:widowControl w:val="0"/>
        <w:numPr>
          <w:ilvl w:val="0"/>
          <w:numId w:val="4"/>
        </w:numPr>
        <w:suppressAutoHyphens/>
        <w:spacing w:after="0" w:line="276" w:lineRule="auto"/>
        <w:ind w:left="567" w:hanging="567"/>
        <w:jc w:val="both"/>
        <w:rPr>
          <w:rFonts w:ascii="Garamond" w:eastAsia="Times New Roman" w:hAnsi="Garamond" w:cs="Arial"/>
          <w:lang w:val="pl-PL"/>
        </w:rPr>
      </w:pPr>
      <w:r w:rsidRPr="00606E79">
        <w:rPr>
          <w:rFonts w:ascii="Garamond" w:eastAsia="Times New Roman" w:hAnsi="Garamond" w:cs="Arial"/>
          <w:lang w:val="pl-PL"/>
        </w:rPr>
        <w:t xml:space="preserve">Konstrukcja aluminiowa zbudowana w oparciu o system </w:t>
      </w:r>
      <w:proofErr w:type="spellStart"/>
      <w:r w:rsidRPr="00606E79">
        <w:rPr>
          <w:rFonts w:ascii="Garamond" w:eastAsia="Times New Roman" w:hAnsi="Garamond" w:cs="Arial"/>
          <w:lang w:val="pl-PL"/>
        </w:rPr>
        <w:t>quadro</w:t>
      </w:r>
      <w:proofErr w:type="spellEnd"/>
      <w:r w:rsidRPr="00606E79">
        <w:rPr>
          <w:rFonts w:ascii="Garamond" w:eastAsia="Times New Roman" w:hAnsi="Garamond" w:cs="Arial"/>
          <w:lang w:val="pl-PL"/>
        </w:rPr>
        <w:t xml:space="preserve">, z czego słupy nośne min 0,39m, a belki nośne dachu 0,39x0,59m. </w:t>
      </w:r>
    </w:p>
    <w:p w:rsidR="001D3B85" w:rsidRPr="00606E79" w:rsidRDefault="001D3B85" w:rsidP="00606E79">
      <w:pPr>
        <w:widowControl w:val="0"/>
        <w:numPr>
          <w:ilvl w:val="0"/>
          <w:numId w:val="4"/>
        </w:numPr>
        <w:suppressAutoHyphens/>
        <w:spacing w:after="0" w:line="276" w:lineRule="auto"/>
        <w:ind w:left="567" w:hanging="567"/>
        <w:jc w:val="both"/>
        <w:rPr>
          <w:rFonts w:ascii="Garamond" w:eastAsia="Times New Roman" w:hAnsi="Garamond" w:cs="Arial"/>
          <w:lang w:val="pl-PL"/>
        </w:rPr>
      </w:pPr>
      <w:r w:rsidRPr="00606E79">
        <w:rPr>
          <w:rFonts w:ascii="Garamond" w:eastAsia="Times New Roman" w:hAnsi="Garamond" w:cs="Arial"/>
          <w:lang w:val="pl-PL"/>
        </w:rPr>
        <w:t>Wysokość okna sceny (tj. wysokość belki nośnej od podestu) nie mniej niż 6,5m.</w:t>
      </w:r>
    </w:p>
    <w:p w:rsidR="001D3B85" w:rsidRPr="00606E79" w:rsidRDefault="001D3B85" w:rsidP="00606E79">
      <w:pPr>
        <w:widowControl w:val="0"/>
        <w:numPr>
          <w:ilvl w:val="0"/>
          <w:numId w:val="4"/>
        </w:numPr>
        <w:suppressAutoHyphens/>
        <w:spacing w:after="0" w:line="276" w:lineRule="auto"/>
        <w:ind w:left="567" w:hanging="567"/>
        <w:jc w:val="both"/>
        <w:rPr>
          <w:rFonts w:ascii="Garamond" w:eastAsia="Times New Roman" w:hAnsi="Garamond" w:cs="Arial"/>
          <w:lang w:val="pl-PL"/>
        </w:rPr>
      </w:pPr>
      <w:r w:rsidRPr="00606E79">
        <w:rPr>
          <w:rFonts w:ascii="Garamond" w:eastAsia="Times New Roman" w:hAnsi="Garamond" w:cs="Arial"/>
          <w:lang w:val="pl-PL"/>
        </w:rPr>
        <w:t>Zadaszenie ma mieć możliwość zawieszenia w 4 punktach belek na potrzeby oświetlenia, sprzęt o łącznej wadze do 2 ton.</w:t>
      </w:r>
    </w:p>
    <w:p w:rsidR="001D3B85" w:rsidRPr="00606E79" w:rsidRDefault="001D3B85" w:rsidP="00606E79">
      <w:pPr>
        <w:widowControl w:val="0"/>
        <w:numPr>
          <w:ilvl w:val="0"/>
          <w:numId w:val="4"/>
        </w:numPr>
        <w:suppressAutoHyphens/>
        <w:spacing w:after="0" w:line="276" w:lineRule="auto"/>
        <w:ind w:left="567" w:hanging="567"/>
        <w:jc w:val="both"/>
        <w:rPr>
          <w:rFonts w:ascii="Garamond" w:eastAsia="Times New Roman" w:hAnsi="Garamond" w:cs="Arial"/>
          <w:lang w:val="pl-PL"/>
        </w:rPr>
      </w:pPr>
      <w:r w:rsidRPr="00606E79">
        <w:rPr>
          <w:rFonts w:ascii="Garamond" w:eastAsia="Times New Roman" w:hAnsi="Garamond" w:cs="Arial"/>
          <w:lang w:val="pl-PL"/>
        </w:rPr>
        <w:t xml:space="preserve">Zadaszenie powinno mieć możliwość zawieszenia w 6 punktach dodatkowych czarnych </w:t>
      </w:r>
      <w:r w:rsidRPr="00606E79">
        <w:rPr>
          <w:rFonts w:ascii="Garamond" w:eastAsia="Times New Roman" w:hAnsi="Garamond" w:cs="Arial"/>
          <w:lang w:val="pl-PL"/>
        </w:rPr>
        <w:br/>
        <w:t xml:space="preserve">lub </w:t>
      </w:r>
      <w:proofErr w:type="spellStart"/>
      <w:r w:rsidRPr="00606E79">
        <w:rPr>
          <w:rFonts w:ascii="Garamond" w:eastAsia="Times New Roman" w:hAnsi="Garamond" w:cs="Arial"/>
          <w:lang w:val="pl-PL"/>
        </w:rPr>
        <w:t>okotarowanych</w:t>
      </w:r>
      <w:proofErr w:type="spellEnd"/>
      <w:r w:rsidRPr="00606E79">
        <w:rPr>
          <w:rFonts w:ascii="Garamond" w:eastAsia="Times New Roman" w:hAnsi="Garamond" w:cs="Arial"/>
          <w:lang w:val="pl-PL"/>
        </w:rPr>
        <w:t xml:space="preserve"> belek na potrzeby podwieszenia siatki </w:t>
      </w:r>
      <w:proofErr w:type="spellStart"/>
      <w:r w:rsidRPr="00606E79">
        <w:rPr>
          <w:rFonts w:ascii="Garamond" w:eastAsia="Times New Roman" w:hAnsi="Garamond" w:cs="Arial"/>
          <w:lang w:val="pl-PL"/>
        </w:rPr>
        <w:t>banerowej</w:t>
      </w:r>
      <w:proofErr w:type="spellEnd"/>
      <w:r w:rsidRPr="00606E79">
        <w:rPr>
          <w:rFonts w:ascii="Garamond" w:eastAsia="Times New Roman" w:hAnsi="Garamond" w:cs="Arial"/>
          <w:lang w:val="pl-PL"/>
        </w:rPr>
        <w:t>, stanowiącej tło sceny (boki plus tył sceny).</w:t>
      </w:r>
    </w:p>
    <w:p w:rsidR="001D3B85" w:rsidRPr="00606E79" w:rsidRDefault="00171255" w:rsidP="00606E79">
      <w:pPr>
        <w:widowControl w:val="0"/>
        <w:tabs>
          <w:tab w:val="left" w:pos="568"/>
        </w:tabs>
        <w:suppressAutoHyphens/>
        <w:spacing w:after="0" w:line="276" w:lineRule="auto"/>
        <w:ind w:left="567" w:hanging="567"/>
        <w:jc w:val="both"/>
        <w:rPr>
          <w:rFonts w:ascii="Garamond" w:eastAsia="Times New Roman" w:hAnsi="Garamond" w:cs="Arial"/>
          <w:lang w:val="pl-PL"/>
        </w:rPr>
      </w:pPr>
      <w:r w:rsidRPr="00606E79">
        <w:rPr>
          <w:rFonts w:ascii="Garamond" w:eastAsia="Times New Roman" w:hAnsi="Garamond" w:cs="Arial"/>
          <w:b/>
          <w:lang w:val="pl-PL"/>
        </w:rPr>
        <w:t>2.</w:t>
      </w:r>
      <w:r w:rsidR="009A6A93" w:rsidRPr="00606E79">
        <w:rPr>
          <w:rFonts w:ascii="Garamond" w:eastAsia="Times New Roman" w:hAnsi="Garamond" w:cs="Arial"/>
          <w:lang w:val="pl-PL"/>
        </w:rPr>
        <w:t xml:space="preserve"> </w:t>
      </w:r>
      <w:r w:rsidR="001D3B85" w:rsidRPr="00606E79">
        <w:rPr>
          <w:rFonts w:ascii="Garamond" w:eastAsia="Times New Roman" w:hAnsi="Garamond" w:cs="Arial"/>
          <w:lang w:val="pl-PL"/>
        </w:rPr>
        <w:t>Konstrukcja sceniczna musi posiadać możliwość zawieszenia systemu nagłośnieniowego za pomocą dwóch belek wychodzących z przedniej kraty, długość tzw. wąsa ok 1m.</w:t>
      </w:r>
    </w:p>
    <w:p w:rsidR="001D3B85" w:rsidRPr="00606E79" w:rsidRDefault="001D3B85" w:rsidP="00606E79">
      <w:pPr>
        <w:widowControl w:val="0"/>
        <w:numPr>
          <w:ilvl w:val="0"/>
          <w:numId w:val="5"/>
        </w:numPr>
        <w:suppressAutoHyphens/>
        <w:spacing w:after="0" w:line="276" w:lineRule="auto"/>
        <w:ind w:left="567" w:hanging="567"/>
        <w:jc w:val="both"/>
        <w:rPr>
          <w:rFonts w:ascii="Garamond" w:eastAsia="Times New Roman" w:hAnsi="Garamond" w:cs="Arial"/>
          <w:lang w:val="pl-PL"/>
        </w:rPr>
      </w:pPr>
      <w:r w:rsidRPr="00606E79">
        <w:rPr>
          <w:rFonts w:ascii="Garamond" w:eastAsia="Times New Roman" w:hAnsi="Garamond" w:cs="Arial"/>
          <w:lang w:val="pl-PL"/>
        </w:rPr>
        <w:t>Udźwig nie mniejszy niż 800 kg na jeden podciąg!</w:t>
      </w:r>
    </w:p>
    <w:p w:rsidR="001D3B85" w:rsidRPr="00606E79" w:rsidRDefault="001D3B85" w:rsidP="00606E79">
      <w:pPr>
        <w:widowControl w:val="0"/>
        <w:numPr>
          <w:ilvl w:val="0"/>
          <w:numId w:val="5"/>
        </w:numPr>
        <w:suppressAutoHyphens/>
        <w:spacing w:after="0" w:line="276" w:lineRule="auto"/>
        <w:ind w:left="567" w:hanging="567"/>
        <w:jc w:val="both"/>
        <w:rPr>
          <w:rFonts w:ascii="Garamond" w:eastAsia="Times New Roman" w:hAnsi="Garamond" w:cs="Arial"/>
          <w:lang w:val="pl-PL"/>
        </w:rPr>
      </w:pPr>
      <w:r w:rsidRPr="00606E79">
        <w:rPr>
          <w:rFonts w:ascii="Garamond" w:eastAsia="Times New Roman" w:hAnsi="Garamond" w:cs="Arial"/>
          <w:lang w:val="pl-PL"/>
        </w:rPr>
        <w:t>Ostateczny wybór sytemu podwieszenia zależny od Scenografii, której projekt zostanie przedstawiony Wykonawcy najpóźniej na 7 dni przed realizacją, zatem Wykonawca estrady powinien uwzględnić zastosowanie dwóch rozwiązań w swoim kosztorysie.</w:t>
      </w:r>
    </w:p>
    <w:p w:rsidR="001D3B85" w:rsidRPr="00606E79" w:rsidRDefault="009A6A93" w:rsidP="00606E79">
      <w:pPr>
        <w:widowControl w:val="0"/>
        <w:tabs>
          <w:tab w:val="left" w:pos="568"/>
        </w:tabs>
        <w:suppressAutoHyphens/>
        <w:spacing w:after="0" w:line="276" w:lineRule="auto"/>
        <w:ind w:left="567" w:hanging="567"/>
        <w:jc w:val="both"/>
        <w:rPr>
          <w:rFonts w:ascii="Garamond" w:eastAsia="Times New Roman" w:hAnsi="Garamond" w:cs="Arial"/>
          <w:lang w:val="pl-PL"/>
        </w:rPr>
      </w:pPr>
      <w:r w:rsidRPr="00606E79">
        <w:rPr>
          <w:rFonts w:ascii="Garamond" w:eastAsia="Times New Roman" w:hAnsi="Garamond" w:cs="Arial"/>
          <w:b/>
          <w:lang w:val="pl-PL"/>
        </w:rPr>
        <w:t>3.</w:t>
      </w:r>
      <w:r w:rsidRPr="00606E79">
        <w:rPr>
          <w:rFonts w:ascii="Garamond" w:eastAsia="Times New Roman" w:hAnsi="Garamond" w:cs="Arial"/>
          <w:lang w:val="pl-PL"/>
        </w:rPr>
        <w:t xml:space="preserve"> </w:t>
      </w:r>
      <w:r w:rsidR="001D3B85" w:rsidRPr="00606E79">
        <w:rPr>
          <w:rFonts w:ascii="Garamond" w:eastAsia="Times New Roman" w:hAnsi="Garamond" w:cs="Arial"/>
          <w:lang w:val="pl-PL"/>
        </w:rPr>
        <w:t>Zadaszenie oraz konstrukcje pod nagłośnienie zabezpieczone przed wiatrem za pomocą odciągów i baniaków z wodą 1000 l, ich ilość dostosowana do konstrukcji, jednak nie mniej niż 8 sztuk.</w:t>
      </w:r>
    </w:p>
    <w:p w:rsidR="001D3B85" w:rsidRPr="00606E79" w:rsidRDefault="009A6A93" w:rsidP="00606E79">
      <w:pPr>
        <w:widowControl w:val="0"/>
        <w:tabs>
          <w:tab w:val="left" w:pos="568"/>
        </w:tabs>
        <w:suppressAutoHyphens/>
        <w:spacing w:after="0" w:line="276" w:lineRule="auto"/>
        <w:ind w:left="567" w:hanging="567"/>
        <w:jc w:val="both"/>
        <w:rPr>
          <w:rFonts w:ascii="Garamond" w:eastAsia="Times New Roman" w:hAnsi="Garamond" w:cs="Arial"/>
          <w:lang w:val="pl-PL"/>
        </w:rPr>
      </w:pPr>
      <w:r w:rsidRPr="00606E79">
        <w:rPr>
          <w:rFonts w:ascii="Garamond" w:eastAsia="Times New Roman" w:hAnsi="Garamond" w:cs="Arial"/>
          <w:b/>
          <w:lang w:val="pl-PL"/>
        </w:rPr>
        <w:t>4.</w:t>
      </w:r>
      <w:r w:rsidRPr="00606E79">
        <w:rPr>
          <w:rFonts w:ascii="Garamond" w:eastAsia="Times New Roman" w:hAnsi="Garamond" w:cs="Arial"/>
          <w:lang w:val="pl-PL"/>
        </w:rPr>
        <w:t xml:space="preserve"> </w:t>
      </w:r>
      <w:r w:rsidRPr="00606E79">
        <w:rPr>
          <w:rFonts w:ascii="Garamond" w:eastAsia="Times New Roman" w:hAnsi="Garamond" w:cs="Arial"/>
          <w:lang w:val="pl-PL"/>
        </w:rPr>
        <w:tab/>
      </w:r>
      <w:r w:rsidR="001D3B85" w:rsidRPr="00606E79">
        <w:rPr>
          <w:rFonts w:ascii="Garamond" w:eastAsia="Times New Roman" w:hAnsi="Garamond" w:cs="Arial"/>
          <w:lang w:val="pl-PL"/>
        </w:rPr>
        <w:t>Boczne okotarowanie oraz tył w kolorze czarnym, dostosowanym do koloru zadaszenia. Okotarowanie ma chronić sprzęt nagłośnieniowy oraz oświetleniowy przed opadami deszczu, ma również całkowicie zakrywać widoczne elementy aluminiowe estrady (chyba że wykonawca użyje elementów w kolorze czarnym).</w:t>
      </w:r>
    </w:p>
    <w:p w:rsidR="001D3B85" w:rsidRPr="00606E79" w:rsidRDefault="009A6A93" w:rsidP="00606E79">
      <w:pPr>
        <w:widowControl w:val="0"/>
        <w:tabs>
          <w:tab w:val="left" w:pos="568"/>
        </w:tabs>
        <w:suppressAutoHyphens/>
        <w:spacing w:after="0" w:line="276" w:lineRule="auto"/>
        <w:ind w:left="567" w:hanging="567"/>
        <w:jc w:val="both"/>
        <w:rPr>
          <w:rFonts w:ascii="Garamond" w:eastAsia="Times New Roman" w:hAnsi="Garamond" w:cs="Arial"/>
          <w:b/>
          <w:lang w:val="pl-PL"/>
        </w:rPr>
      </w:pPr>
      <w:r w:rsidRPr="00606E79">
        <w:rPr>
          <w:rFonts w:ascii="Garamond" w:eastAsia="Times New Roman" w:hAnsi="Garamond" w:cs="Arial"/>
          <w:b/>
          <w:lang w:val="pl-PL"/>
        </w:rPr>
        <w:t>5.</w:t>
      </w:r>
      <w:r w:rsidRPr="00606E79">
        <w:rPr>
          <w:rFonts w:ascii="Garamond" w:eastAsia="Times New Roman" w:hAnsi="Garamond" w:cs="Arial"/>
          <w:lang w:val="pl-PL"/>
        </w:rPr>
        <w:t xml:space="preserve"> </w:t>
      </w:r>
      <w:r w:rsidRPr="00606E79">
        <w:rPr>
          <w:rFonts w:ascii="Garamond" w:eastAsia="Times New Roman" w:hAnsi="Garamond" w:cs="Arial"/>
          <w:lang w:val="pl-PL"/>
        </w:rPr>
        <w:tab/>
      </w:r>
      <w:r w:rsidR="001D3B85" w:rsidRPr="00606E79">
        <w:rPr>
          <w:rFonts w:ascii="Garamond" w:eastAsia="Times New Roman" w:hAnsi="Garamond" w:cs="Arial"/>
          <w:lang w:val="pl-PL"/>
        </w:rPr>
        <w:t>Podest ma posiadać barierki z tyłu oraz po bokach.</w:t>
      </w:r>
    </w:p>
    <w:p w:rsidR="001D3B85" w:rsidRPr="00606E79" w:rsidRDefault="009A6A93" w:rsidP="00C649E0">
      <w:pPr>
        <w:widowControl w:val="0"/>
        <w:tabs>
          <w:tab w:val="left" w:pos="568"/>
        </w:tabs>
        <w:suppressAutoHyphens/>
        <w:spacing w:after="0" w:line="276" w:lineRule="auto"/>
        <w:ind w:left="567" w:hanging="567"/>
        <w:jc w:val="both"/>
        <w:rPr>
          <w:rFonts w:ascii="Garamond" w:eastAsia="Times New Roman" w:hAnsi="Garamond" w:cs="Arial"/>
          <w:lang w:val="pl-PL"/>
        </w:rPr>
      </w:pPr>
      <w:r w:rsidRPr="00606E79">
        <w:rPr>
          <w:rFonts w:ascii="Garamond" w:eastAsia="Times New Roman" w:hAnsi="Garamond" w:cs="Arial"/>
          <w:b/>
          <w:lang w:val="pl-PL"/>
        </w:rPr>
        <w:t xml:space="preserve">6. </w:t>
      </w:r>
      <w:r w:rsidRPr="00606E79">
        <w:rPr>
          <w:rFonts w:ascii="Garamond" w:eastAsia="Times New Roman" w:hAnsi="Garamond" w:cs="Arial"/>
          <w:b/>
          <w:lang w:val="pl-PL"/>
        </w:rPr>
        <w:tab/>
      </w:r>
      <w:r w:rsidRPr="00606E79">
        <w:rPr>
          <w:rFonts w:ascii="Garamond" w:eastAsia="Times New Roman" w:hAnsi="Garamond" w:cs="Arial"/>
          <w:lang w:val="pl-PL"/>
        </w:rPr>
        <w:t>Po</w:t>
      </w:r>
      <w:r w:rsidR="001D3B85" w:rsidRPr="00606E79">
        <w:rPr>
          <w:rFonts w:ascii="Garamond" w:eastAsia="Times New Roman" w:hAnsi="Garamond" w:cs="Arial"/>
          <w:lang w:val="pl-PL"/>
        </w:rPr>
        <w:t>desty do realizacji telewizyjnej:</w:t>
      </w:r>
    </w:p>
    <w:p w:rsidR="009A6A93" w:rsidRPr="00606E79" w:rsidRDefault="009A6A93" w:rsidP="00C649E0">
      <w:pPr>
        <w:tabs>
          <w:tab w:val="left" w:pos="568"/>
        </w:tabs>
        <w:spacing w:after="0" w:line="276" w:lineRule="auto"/>
        <w:ind w:left="567" w:hanging="567"/>
        <w:jc w:val="both"/>
        <w:rPr>
          <w:rFonts w:ascii="Garamond" w:eastAsia="Times New Roman" w:hAnsi="Garamond" w:cs="Arial"/>
          <w:lang w:val="pl-PL"/>
        </w:rPr>
      </w:pPr>
      <w:r w:rsidRPr="00606E79">
        <w:rPr>
          <w:rFonts w:ascii="Garamond" w:eastAsia="Times New Roman" w:hAnsi="Garamond" w:cs="Arial"/>
          <w:lang w:val="pl-PL"/>
        </w:rPr>
        <w:tab/>
      </w:r>
      <w:r w:rsidRPr="00606E79">
        <w:rPr>
          <w:rFonts w:ascii="Garamond" w:eastAsia="Times New Roman" w:hAnsi="Garamond" w:cs="Arial"/>
          <w:lang w:val="pl-PL"/>
        </w:rPr>
        <w:tab/>
      </w:r>
      <w:r w:rsidR="001D3B85" w:rsidRPr="00606E79">
        <w:rPr>
          <w:rFonts w:ascii="Garamond" w:eastAsia="Times New Roman" w:hAnsi="Garamond" w:cs="Arial"/>
          <w:lang w:val="pl-PL"/>
        </w:rPr>
        <w:t xml:space="preserve"> </w:t>
      </w:r>
      <w:r w:rsidR="007F0B62" w:rsidRPr="00606E79">
        <w:rPr>
          <w:rFonts w:ascii="Garamond" w:eastAsia="Times New Roman" w:hAnsi="Garamond" w:cs="Arial"/>
          <w:lang w:val="pl-PL"/>
        </w:rPr>
        <w:t>- trzy (3</w:t>
      </w:r>
      <w:r w:rsidR="001D3B85" w:rsidRPr="00606E79">
        <w:rPr>
          <w:rFonts w:ascii="Garamond" w:eastAsia="Times New Roman" w:hAnsi="Garamond" w:cs="Arial"/>
          <w:lang w:val="pl-PL"/>
        </w:rPr>
        <w:t>) podes</w:t>
      </w:r>
      <w:r w:rsidR="001F6ED6" w:rsidRPr="00606E79">
        <w:rPr>
          <w:rFonts w:ascii="Garamond" w:eastAsia="Times New Roman" w:hAnsi="Garamond" w:cs="Arial"/>
          <w:lang w:val="pl-PL"/>
        </w:rPr>
        <w:t>ty o wymiarach 2mx2m, wysokość 1</w:t>
      </w:r>
      <w:r w:rsidR="001D3B85" w:rsidRPr="00606E79">
        <w:rPr>
          <w:rFonts w:ascii="Garamond" w:eastAsia="Times New Roman" w:hAnsi="Garamond" w:cs="Arial"/>
          <w:lang w:val="pl-PL"/>
        </w:rPr>
        <w:t xml:space="preserve"> m</w:t>
      </w:r>
    </w:p>
    <w:p w:rsidR="001D3B85" w:rsidRPr="00606E79" w:rsidRDefault="001D3B85" w:rsidP="00C649E0">
      <w:pPr>
        <w:tabs>
          <w:tab w:val="left" w:pos="568"/>
        </w:tabs>
        <w:spacing w:after="0" w:line="276" w:lineRule="auto"/>
        <w:ind w:left="567" w:hanging="567"/>
        <w:jc w:val="both"/>
        <w:rPr>
          <w:rFonts w:ascii="Garamond" w:eastAsia="Times New Roman" w:hAnsi="Garamond" w:cs="Arial"/>
          <w:lang w:val="pl-PL"/>
        </w:rPr>
      </w:pPr>
      <w:r w:rsidRPr="00606E79">
        <w:rPr>
          <w:rFonts w:ascii="Garamond" w:eastAsia="Times New Roman" w:hAnsi="Garamond" w:cs="Arial"/>
          <w:lang w:val="pl-PL"/>
        </w:rPr>
        <w:t xml:space="preserve"> </w:t>
      </w:r>
      <w:r w:rsidR="009A6A93" w:rsidRPr="00606E79">
        <w:rPr>
          <w:rFonts w:ascii="Garamond" w:eastAsia="Times New Roman" w:hAnsi="Garamond" w:cs="Arial"/>
          <w:lang w:val="pl-PL"/>
        </w:rPr>
        <w:tab/>
      </w:r>
      <w:r w:rsidR="009A6A93" w:rsidRPr="00606E79">
        <w:rPr>
          <w:rFonts w:ascii="Garamond" w:eastAsia="Times New Roman" w:hAnsi="Garamond" w:cs="Arial"/>
          <w:lang w:val="pl-PL"/>
        </w:rPr>
        <w:tab/>
      </w:r>
      <w:r w:rsidRPr="00606E79">
        <w:rPr>
          <w:rFonts w:ascii="Garamond" w:eastAsia="Times New Roman" w:hAnsi="Garamond" w:cs="Arial"/>
          <w:lang w:val="pl-PL"/>
        </w:rPr>
        <w:t>- dwa(2) podes</w:t>
      </w:r>
      <w:r w:rsidR="001F6ED6" w:rsidRPr="00606E79">
        <w:rPr>
          <w:rFonts w:ascii="Garamond" w:eastAsia="Times New Roman" w:hAnsi="Garamond" w:cs="Arial"/>
          <w:lang w:val="pl-PL"/>
        </w:rPr>
        <w:t>ty o wymiarach 2mx1m, wysokość 1</w:t>
      </w:r>
      <w:r w:rsidRPr="00606E79">
        <w:rPr>
          <w:rFonts w:ascii="Garamond" w:eastAsia="Times New Roman" w:hAnsi="Garamond" w:cs="Arial"/>
          <w:lang w:val="pl-PL"/>
        </w:rPr>
        <w:t xml:space="preserve"> m</w:t>
      </w:r>
    </w:p>
    <w:p w:rsidR="001D3B85" w:rsidRPr="00606E79" w:rsidRDefault="001D3B85" w:rsidP="00C649E0">
      <w:pPr>
        <w:tabs>
          <w:tab w:val="left" w:pos="568"/>
        </w:tabs>
        <w:spacing w:after="0" w:line="276" w:lineRule="auto"/>
        <w:ind w:left="567" w:hanging="567"/>
        <w:jc w:val="both"/>
        <w:rPr>
          <w:rFonts w:ascii="Garamond" w:eastAsia="Times New Roman" w:hAnsi="Garamond" w:cs="Arial"/>
          <w:lang w:val="pl-PL"/>
        </w:rPr>
      </w:pPr>
      <w:r w:rsidRPr="00606E79">
        <w:rPr>
          <w:rFonts w:ascii="Garamond" w:eastAsia="Times New Roman" w:hAnsi="Garamond" w:cs="Arial"/>
          <w:lang w:val="pl-PL"/>
        </w:rPr>
        <w:t xml:space="preserve"> </w:t>
      </w:r>
      <w:r w:rsidR="009A6A93" w:rsidRPr="00606E79">
        <w:rPr>
          <w:rFonts w:ascii="Garamond" w:eastAsia="Times New Roman" w:hAnsi="Garamond" w:cs="Arial"/>
          <w:lang w:val="pl-PL"/>
        </w:rPr>
        <w:tab/>
      </w:r>
      <w:r w:rsidR="009A6A93" w:rsidRPr="00606E79">
        <w:rPr>
          <w:rFonts w:ascii="Garamond" w:eastAsia="Times New Roman" w:hAnsi="Garamond" w:cs="Arial"/>
          <w:lang w:val="pl-PL"/>
        </w:rPr>
        <w:tab/>
      </w:r>
      <w:r w:rsidR="001F6ED6" w:rsidRPr="00606E79">
        <w:rPr>
          <w:rFonts w:ascii="Garamond" w:eastAsia="Times New Roman" w:hAnsi="Garamond" w:cs="Arial"/>
          <w:lang w:val="pl-PL"/>
        </w:rPr>
        <w:t>- jeden(1) podest o wymiarach 5m56m, wysokość 1</w:t>
      </w:r>
      <w:r w:rsidRPr="00606E79">
        <w:rPr>
          <w:rFonts w:ascii="Garamond" w:eastAsia="Times New Roman" w:hAnsi="Garamond" w:cs="Arial"/>
          <w:lang w:val="pl-PL"/>
        </w:rPr>
        <w:t xml:space="preserve"> m</w:t>
      </w:r>
    </w:p>
    <w:p w:rsidR="001D3B85" w:rsidRPr="00606E79" w:rsidRDefault="009A6A93" w:rsidP="00C649E0">
      <w:pPr>
        <w:tabs>
          <w:tab w:val="left" w:pos="568"/>
        </w:tabs>
        <w:spacing w:after="0" w:line="276" w:lineRule="auto"/>
        <w:ind w:left="567" w:hanging="567"/>
        <w:jc w:val="both"/>
        <w:rPr>
          <w:rFonts w:ascii="Garamond" w:eastAsia="Times New Roman" w:hAnsi="Garamond" w:cs="Arial"/>
          <w:b/>
          <w:lang w:val="pl-PL"/>
        </w:rPr>
      </w:pPr>
      <w:r w:rsidRPr="00606E79">
        <w:rPr>
          <w:rFonts w:ascii="Garamond" w:eastAsia="Times New Roman" w:hAnsi="Garamond" w:cs="Arial"/>
          <w:lang w:val="pl-PL"/>
        </w:rPr>
        <w:tab/>
      </w:r>
      <w:r w:rsidR="001D3B85" w:rsidRPr="00606E79">
        <w:rPr>
          <w:rFonts w:ascii="Garamond" w:eastAsia="Times New Roman" w:hAnsi="Garamond" w:cs="Arial"/>
          <w:lang w:val="pl-PL"/>
        </w:rPr>
        <w:t xml:space="preserve"> wszystkie podesty powinny posiadać drabinki. Rozmieszc</w:t>
      </w:r>
      <w:r w:rsidRPr="00606E79">
        <w:rPr>
          <w:rFonts w:ascii="Garamond" w:eastAsia="Times New Roman" w:hAnsi="Garamond" w:cs="Arial"/>
          <w:lang w:val="pl-PL"/>
        </w:rPr>
        <w:t xml:space="preserve">zenie podestów będzie podane na </w:t>
      </w:r>
      <w:r w:rsidR="001D3B85" w:rsidRPr="00606E79">
        <w:rPr>
          <w:rFonts w:ascii="Garamond" w:eastAsia="Times New Roman" w:hAnsi="Garamond" w:cs="Arial"/>
          <w:lang w:val="pl-PL"/>
        </w:rPr>
        <w:t>7 dni przed datą imprezy.</w:t>
      </w:r>
    </w:p>
    <w:p w:rsidR="001D3B85" w:rsidRPr="00606E79" w:rsidRDefault="001D3B85" w:rsidP="00606E79">
      <w:pPr>
        <w:spacing w:line="276" w:lineRule="auto"/>
        <w:ind w:left="567" w:hanging="567"/>
        <w:jc w:val="both"/>
        <w:rPr>
          <w:rFonts w:ascii="Garamond" w:eastAsia="Times New Roman" w:hAnsi="Garamond" w:cs="Arial"/>
          <w:b/>
          <w:lang w:val="pl-PL"/>
        </w:rPr>
      </w:pPr>
    </w:p>
    <w:p w:rsidR="001B712A" w:rsidRDefault="001B712A" w:rsidP="00606E79">
      <w:pPr>
        <w:spacing w:line="276" w:lineRule="auto"/>
        <w:ind w:left="567" w:hanging="567"/>
        <w:jc w:val="both"/>
        <w:rPr>
          <w:rFonts w:ascii="Garamond" w:eastAsia="Times New Roman" w:hAnsi="Garamond" w:cs="Arial"/>
          <w:b/>
          <w:lang w:val="pl-PL"/>
        </w:rPr>
      </w:pPr>
    </w:p>
    <w:p w:rsidR="001D3B85" w:rsidRPr="00606E79" w:rsidRDefault="001D3B85" w:rsidP="00606E79">
      <w:pPr>
        <w:spacing w:line="276" w:lineRule="auto"/>
        <w:ind w:left="567" w:hanging="567"/>
        <w:jc w:val="both"/>
        <w:rPr>
          <w:rFonts w:ascii="Garamond" w:eastAsia="Times New Roman" w:hAnsi="Garamond" w:cs="Arial"/>
          <w:lang w:val="pl-PL"/>
        </w:rPr>
      </w:pPr>
      <w:r w:rsidRPr="00606E79">
        <w:rPr>
          <w:rFonts w:ascii="Garamond" w:eastAsia="Times New Roman" w:hAnsi="Garamond" w:cs="Arial"/>
          <w:b/>
          <w:lang w:val="pl-PL"/>
        </w:rPr>
        <w:t>KONSTRUKCJE TYPU REŻYSERKI:</w:t>
      </w:r>
    </w:p>
    <w:p w:rsidR="001D3B85" w:rsidRPr="00606E79" w:rsidRDefault="001D3B85" w:rsidP="00606E79">
      <w:pPr>
        <w:widowControl w:val="0"/>
        <w:numPr>
          <w:ilvl w:val="3"/>
          <w:numId w:val="1"/>
        </w:numPr>
        <w:tabs>
          <w:tab w:val="clear" w:pos="-2520"/>
          <w:tab w:val="left" w:pos="568"/>
          <w:tab w:val="left" w:pos="644"/>
          <w:tab w:val="num" w:pos="2880"/>
        </w:tabs>
        <w:suppressAutoHyphens/>
        <w:spacing w:after="0" w:line="276" w:lineRule="auto"/>
        <w:ind w:left="567" w:hanging="567"/>
        <w:jc w:val="both"/>
        <w:rPr>
          <w:rFonts w:ascii="Garamond" w:eastAsia="Times New Roman" w:hAnsi="Garamond" w:cs="Arial"/>
          <w:lang w:val="pl-PL"/>
        </w:rPr>
      </w:pPr>
      <w:r w:rsidRPr="00606E79">
        <w:rPr>
          <w:rFonts w:ascii="Garamond" w:eastAsia="Times New Roman" w:hAnsi="Garamond" w:cs="Arial"/>
          <w:lang w:val="pl-PL"/>
        </w:rPr>
        <w:t xml:space="preserve">Reżyserka monitorowa oraz dodatkowa konstrukcja identyczna jak reżyserka monitorowa dla </w:t>
      </w:r>
      <w:r w:rsidRPr="00606E79">
        <w:rPr>
          <w:rFonts w:ascii="Garamond" w:eastAsia="Times New Roman" w:hAnsi="Garamond" w:cs="Arial"/>
          <w:lang w:val="pl-PL"/>
        </w:rPr>
        <w:lastRenderedPageBreak/>
        <w:t>zespołu: 2 x bezpieczna oraz stabilna konstrukcja, odporna na duży deszcz oraz wiatr. Minimalne wymiary 4m x 3m, plandeka w kolorze czarnym. Pomiędzy reżyserkami schody prowadzące na podest.</w:t>
      </w:r>
    </w:p>
    <w:p w:rsidR="001D3B85" w:rsidRPr="00606E79" w:rsidRDefault="001D3B85" w:rsidP="00606E79">
      <w:pPr>
        <w:widowControl w:val="0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Garamond" w:eastAsia="Times New Roman" w:hAnsi="Garamond" w:cs="Arial"/>
          <w:lang w:val="pl-PL"/>
        </w:rPr>
      </w:pPr>
      <w:r w:rsidRPr="00606E79">
        <w:rPr>
          <w:rFonts w:ascii="Garamond" w:eastAsia="Times New Roman" w:hAnsi="Garamond" w:cs="Arial"/>
          <w:lang w:val="pl-PL"/>
        </w:rPr>
        <w:t>Konstrukcja dostawiona z boku estrady w  poziomie zerowym sceny.</w:t>
      </w:r>
    </w:p>
    <w:p w:rsidR="001D3B85" w:rsidRPr="00606E79" w:rsidRDefault="001D3B85" w:rsidP="00606E79">
      <w:pPr>
        <w:widowControl w:val="0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Garamond" w:eastAsia="Times New Roman" w:hAnsi="Garamond" w:cs="Arial"/>
          <w:lang w:val="pl-PL"/>
        </w:rPr>
      </w:pPr>
      <w:r w:rsidRPr="00606E79">
        <w:rPr>
          <w:rFonts w:ascii="Garamond" w:eastAsia="Times New Roman" w:hAnsi="Garamond" w:cs="Arial"/>
          <w:lang w:val="pl-PL"/>
        </w:rPr>
        <w:t>Strona ustawienia reżyserek (prawa czy lewa) zostanie przekazana dla Wykonawcy na 7 dni przed realizacją.</w:t>
      </w:r>
    </w:p>
    <w:p w:rsidR="001D3B85" w:rsidRPr="00606E79" w:rsidRDefault="001D3B85" w:rsidP="00606E79">
      <w:pPr>
        <w:widowControl w:val="0"/>
        <w:numPr>
          <w:ilvl w:val="3"/>
          <w:numId w:val="1"/>
        </w:numPr>
        <w:tabs>
          <w:tab w:val="clear" w:pos="-2520"/>
          <w:tab w:val="left" w:pos="568"/>
          <w:tab w:val="left" w:pos="644"/>
          <w:tab w:val="num" w:pos="2880"/>
        </w:tabs>
        <w:suppressAutoHyphens/>
        <w:spacing w:after="0" w:line="276" w:lineRule="auto"/>
        <w:ind w:left="567" w:hanging="567"/>
        <w:jc w:val="both"/>
        <w:rPr>
          <w:rFonts w:ascii="Garamond" w:eastAsia="Times New Roman" w:hAnsi="Garamond" w:cs="Arial"/>
          <w:lang w:val="pl-PL"/>
        </w:rPr>
      </w:pPr>
      <w:r w:rsidRPr="00606E79">
        <w:rPr>
          <w:rFonts w:ascii="Garamond" w:eastAsia="Times New Roman" w:hAnsi="Garamond" w:cs="Arial"/>
          <w:lang w:val="pl-PL"/>
        </w:rPr>
        <w:t>Reżyserka frontowa: 2 x bezpieczna oraz stabilna konstrukcja, odporna na duży deszcz oraz wiatr. Minimalne wymiary 5m x 3m oraz 4m x 3m drugiej konstrukcji, plandeka w kolorze czarnym.</w:t>
      </w:r>
    </w:p>
    <w:p w:rsidR="001D3B85" w:rsidRPr="00606E79" w:rsidRDefault="001D3B85" w:rsidP="00606E79">
      <w:pPr>
        <w:widowControl w:val="0"/>
        <w:numPr>
          <w:ilvl w:val="0"/>
          <w:numId w:val="6"/>
        </w:numPr>
        <w:suppressAutoHyphens/>
        <w:spacing w:after="0" w:line="276" w:lineRule="auto"/>
        <w:ind w:left="567" w:hanging="567"/>
        <w:jc w:val="both"/>
        <w:rPr>
          <w:rFonts w:ascii="Garamond" w:eastAsia="Times New Roman" w:hAnsi="Garamond" w:cs="Arial"/>
          <w:lang w:val="pl-PL"/>
        </w:rPr>
      </w:pPr>
      <w:r w:rsidRPr="00606E79">
        <w:rPr>
          <w:rFonts w:ascii="Garamond" w:eastAsia="Times New Roman" w:hAnsi="Garamond" w:cs="Arial"/>
          <w:lang w:val="pl-PL"/>
        </w:rPr>
        <w:t>Podest pod pierwszą konstrukcję na wysokości 0,3m, podest pod drugą na wysokości 1m.</w:t>
      </w:r>
    </w:p>
    <w:p w:rsidR="001D3B85" w:rsidRPr="00606E79" w:rsidRDefault="001D3B85" w:rsidP="00606E79">
      <w:pPr>
        <w:widowControl w:val="0"/>
        <w:numPr>
          <w:ilvl w:val="0"/>
          <w:numId w:val="6"/>
        </w:numPr>
        <w:suppressAutoHyphens/>
        <w:spacing w:after="0" w:line="276" w:lineRule="auto"/>
        <w:ind w:left="567" w:hanging="567"/>
        <w:jc w:val="both"/>
        <w:rPr>
          <w:rFonts w:ascii="Garamond" w:eastAsia="Times New Roman" w:hAnsi="Garamond" w:cs="Arial"/>
          <w:u w:val="single"/>
          <w:lang w:val="pl-PL"/>
        </w:rPr>
      </w:pPr>
      <w:r w:rsidRPr="00606E79">
        <w:rPr>
          <w:rFonts w:ascii="Garamond" w:eastAsia="Times New Roman" w:hAnsi="Garamond" w:cs="Arial"/>
          <w:lang w:val="pl-PL"/>
        </w:rPr>
        <w:t>Reżyserki frontowe umieszczone  centralnie w osi sceny.</w:t>
      </w:r>
    </w:p>
    <w:p w:rsidR="001D3B85" w:rsidRPr="00606E79" w:rsidRDefault="001D3B85" w:rsidP="00606E79">
      <w:pPr>
        <w:widowControl w:val="0"/>
        <w:numPr>
          <w:ilvl w:val="3"/>
          <w:numId w:val="1"/>
        </w:numPr>
        <w:tabs>
          <w:tab w:val="clear" w:pos="-2520"/>
          <w:tab w:val="left" w:pos="568"/>
          <w:tab w:val="left" w:pos="644"/>
          <w:tab w:val="num" w:pos="2880"/>
        </w:tabs>
        <w:suppressAutoHyphens/>
        <w:spacing w:after="0" w:line="276" w:lineRule="auto"/>
        <w:ind w:left="567" w:hanging="567"/>
        <w:jc w:val="both"/>
        <w:rPr>
          <w:rFonts w:ascii="Garamond" w:hAnsi="Garamond" w:cs="Arial"/>
          <w:lang w:val="pl-PL"/>
        </w:rPr>
      </w:pPr>
      <w:r w:rsidRPr="00606E79">
        <w:rPr>
          <w:rFonts w:ascii="Garamond" w:hAnsi="Garamond" w:cs="Arial"/>
          <w:lang w:val="pl-PL"/>
        </w:rPr>
        <w:t>Wyposażenie sceny oraz wszystkich konstrukcji typu reżyserki w gaśnice proszkowe typu ABC o pojemności minimum 2 kg, w ilości określonej w przepisach ppoż.</w:t>
      </w:r>
    </w:p>
    <w:p w:rsidR="001D3B85" w:rsidRPr="00606E79" w:rsidRDefault="001D3B85" w:rsidP="00606E79">
      <w:pPr>
        <w:pStyle w:val="Akapitzlist1"/>
        <w:widowControl w:val="0"/>
        <w:numPr>
          <w:ilvl w:val="3"/>
          <w:numId w:val="1"/>
        </w:numPr>
        <w:tabs>
          <w:tab w:val="clear" w:pos="-2520"/>
          <w:tab w:val="left" w:pos="568"/>
          <w:tab w:val="left" w:pos="644"/>
          <w:tab w:val="num" w:pos="2880"/>
        </w:tabs>
        <w:spacing w:after="0"/>
        <w:ind w:left="567" w:hanging="567"/>
        <w:jc w:val="both"/>
        <w:rPr>
          <w:rFonts w:ascii="Garamond" w:eastAsia="Times New Roman" w:hAnsi="Garamond" w:cs="Arial"/>
        </w:rPr>
      </w:pPr>
      <w:r w:rsidRPr="00606E79">
        <w:rPr>
          <w:rFonts w:ascii="Garamond" w:hAnsi="Garamond" w:cs="Arial"/>
        </w:rPr>
        <w:t xml:space="preserve">Wykonawca/Dostawca estrady i zadaszenia obowiązany jest dostarczyć wraz z ofertą kompletną dokumentację projektową zawierającą obliczenia statyczne konstrukcji, </w:t>
      </w:r>
      <w:r w:rsidRPr="00606E79">
        <w:rPr>
          <w:rFonts w:ascii="Garamond" w:hAnsi="Garamond" w:cs="Arial"/>
          <w:b/>
        </w:rPr>
        <w:t>podpisane przez osobę uprawnioną</w:t>
      </w:r>
      <w:r w:rsidRPr="00606E79">
        <w:rPr>
          <w:rFonts w:ascii="Garamond" w:hAnsi="Garamond" w:cs="Arial"/>
        </w:rPr>
        <w:t xml:space="preserve">, oraz </w:t>
      </w:r>
      <w:r w:rsidRPr="00606E79">
        <w:rPr>
          <w:rFonts w:ascii="Garamond" w:eastAsia="Times New Roman" w:hAnsi="Garamond" w:cs="Arial"/>
        </w:rPr>
        <w:t>wszystkie niezbędne atesty wymagane przez polskie prawo odnośnie konstrukcji, podestu oraz poszycia potwierdzające następujące wymagania:</w:t>
      </w:r>
    </w:p>
    <w:p w:rsidR="00606E79" w:rsidRDefault="001D3B85" w:rsidP="00C649E0">
      <w:pPr>
        <w:spacing w:after="0" w:line="276" w:lineRule="auto"/>
        <w:ind w:left="567"/>
        <w:rPr>
          <w:rFonts w:ascii="Garamond" w:eastAsia="Times New Roman" w:hAnsi="Garamond" w:cs="Arial"/>
          <w:lang w:val="pl-PL"/>
        </w:rPr>
      </w:pPr>
      <w:r w:rsidRPr="00606E79">
        <w:rPr>
          <w:rFonts w:ascii="Garamond" w:eastAsia="Times New Roman" w:hAnsi="Garamond" w:cs="Arial"/>
          <w:lang w:val="pl-PL"/>
        </w:rPr>
        <w:t>- Konstrukcja estrady oraz jej zadaszenia musi być wykonana z materiałów niepalnych, spełniających wymagania w klasie E odporności ogniowej,</w:t>
      </w:r>
    </w:p>
    <w:p w:rsidR="001D3B85" w:rsidRPr="00606E79" w:rsidRDefault="00606E79" w:rsidP="00C649E0">
      <w:pPr>
        <w:spacing w:after="0" w:line="276" w:lineRule="auto"/>
        <w:ind w:left="567"/>
        <w:rPr>
          <w:rFonts w:ascii="Garamond" w:eastAsia="Times New Roman" w:hAnsi="Garamond" w:cs="Arial"/>
          <w:lang w:val="pl-PL"/>
        </w:rPr>
      </w:pPr>
      <w:r>
        <w:rPr>
          <w:rFonts w:ascii="Garamond" w:eastAsia="Times New Roman" w:hAnsi="Garamond" w:cs="Arial"/>
          <w:lang w:val="pl-PL"/>
        </w:rPr>
        <w:t xml:space="preserve">- </w:t>
      </w:r>
      <w:r w:rsidR="001D3B85" w:rsidRPr="00606E79">
        <w:rPr>
          <w:rFonts w:ascii="Garamond" w:eastAsia="Times New Roman" w:hAnsi="Garamond" w:cs="Arial"/>
          <w:lang w:val="pl-PL"/>
        </w:rPr>
        <w:t>Konstrukcja będzie mieć wymaganą nośność,</w:t>
      </w:r>
      <w:r>
        <w:rPr>
          <w:rFonts w:ascii="Garamond" w:eastAsia="Times New Roman" w:hAnsi="Garamond" w:cs="Arial"/>
          <w:lang w:val="pl-PL"/>
        </w:rPr>
        <w:br/>
      </w:r>
      <w:r w:rsidR="007F0B62" w:rsidRPr="00606E79">
        <w:rPr>
          <w:rFonts w:ascii="Garamond" w:eastAsia="Times New Roman" w:hAnsi="Garamond" w:cs="Arial"/>
          <w:lang w:val="pl-PL"/>
        </w:rPr>
        <w:t xml:space="preserve">- </w:t>
      </w:r>
      <w:r w:rsidR="001D3B85" w:rsidRPr="00606E79">
        <w:rPr>
          <w:rFonts w:ascii="Garamond" w:eastAsia="Times New Roman" w:hAnsi="Garamond" w:cs="Arial"/>
          <w:lang w:val="pl-PL"/>
        </w:rPr>
        <w:t>Poszycie zadaszenia musi być wykonane jako trudno zapalne,</w:t>
      </w:r>
      <w:r w:rsidR="009A6A93" w:rsidRPr="00606E79">
        <w:rPr>
          <w:rFonts w:ascii="Garamond" w:eastAsia="Times New Roman" w:hAnsi="Garamond" w:cs="Arial"/>
          <w:lang w:val="pl-PL"/>
        </w:rPr>
        <w:br/>
        <w:t xml:space="preserve">- </w:t>
      </w:r>
      <w:r w:rsidR="001D3B85" w:rsidRPr="00606E79">
        <w:rPr>
          <w:rFonts w:ascii="Garamond" w:eastAsia="Times New Roman" w:hAnsi="Garamond" w:cs="Arial"/>
          <w:lang w:val="pl-PL"/>
        </w:rPr>
        <w:t>Podest musi być wykonany jako trudno zapalny,</w:t>
      </w:r>
      <w:r w:rsidR="009A6A93" w:rsidRPr="00606E79">
        <w:rPr>
          <w:rFonts w:ascii="Garamond" w:eastAsia="Times New Roman" w:hAnsi="Garamond" w:cs="Arial"/>
          <w:lang w:val="pl-PL"/>
        </w:rPr>
        <w:br/>
      </w:r>
      <w:r w:rsidR="001D3B85" w:rsidRPr="00606E79">
        <w:rPr>
          <w:rFonts w:ascii="Garamond" w:eastAsia="Times New Roman" w:hAnsi="Garamond" w:cs="Arial"/>
          <w:lang w:val="pl-PL"/>
        </w:rPr>
        <w:t xml:space="preserve">- </w:t>
      </w:r>
      <w:r w:rsidR="009A6A93" w:rsidRPr="00606E79">
        <w:rPr>
          <w:rFonts w:ascii="Garamond" w:eastAsia="Times New Roman" w:hAnsi="Garamond" w:cs="Arial"/>
          <w:lang w:val="pl-PL"/>
        </w:rPr>
        <w:t xml:space="preserve"> </w:t>
      </w:r>
      <w:r w:rsidR="001D3B85" w:rsidRPr="00606E79">
        <w:rPr>
          <w:rFonts w:ascii="Garamond" w:eastAsia="Times New Roman" w:hAnsi="Garamond" w:cs="Arial"/>
          <w:lang w:val="pl-PL"/>
        </w:rPr>
        <w:t>W przypadku składowania w przestrzeni pod podestem materiałów palnych, podest musi być dodatkowo wykonany w klasie REI30,</w:t>
      </w:r>
      <w:r w:rsidR="007F0B62" w:rsidRPr="00606E79">
        <w:rPr>
          <w:rFonts w:ascii="Garamond" w:eastAsia="Times New Roman" w:hAnsi="Garamond" w:cs="Arial"/>
          <w:lang w:val="pl-PL"/>
        </w:rPr>
        <w:br/>
      </w:r>
      <w:r w:rsidR="001D3B85" w:rsidRPr="00606E79">
        <w:rPr>
          <w:rFonts w:ascii="Garamond" w:eastAsia="Times New Roman" w:hAnsi="Garamond" w:cs="Arial"/>
          <w:lang w:val="pl-PL"/>
        </w:rPr>
        <w:t>- Instalacje elektryczne będą wykonane zgodnie z wymaganiami Polskich NORM.</w:t>
      </w:r>
      <w:r w:rsidR="009A6A93" w:rsidRPr="00606E79">
        <w:rPr>
          <w:rFonts w:ascii="Garamond" w:eastAsia="Times New Roman" w:hAnsi="Garamond" w:cs="Arial"/>
          <w:lang w:val="pl-PL"/>
        </w:rPr>
        <w:br/>
      </w:r>
      <w:r w:rsidR="001D3B85" w:rsidRPr="00606E79">
        <w:rPr>
          <w:rFonts w:ascii="Garamond" w:eastAsia="Times New Roman" w:hAnsi="Garamond" w:cs="Arial"/>
          <w:lang w:val="pl-PL"/>
        </w:rPr>
        <w:t>- Podest musi być dostępny z poziomu terenu i spełniać wymagania w zakresie ewakuacji, w tym muszą być zapewnione co najmniej 2 wyjścia ewakuacyjne o szerokości wymaganej zgodnie z przepisami techniczno budowlanymi.</w:t>
      </w:r>
    </w:p>
    <w:p w:rsidR="001B712A" w:rsidRDefault="001B712A" w:rsidP="00606E79">
      <w:pPr>
        <w:pStyle w:val="Akapitzlist"/>
        <w:spacing w:line="276" w:lineRule="auto"/>
        <w:ind w:left="567" w:hanging="567"/>
        <w:jc w:val="both"/>
        <w:rPr>
          <w:rFonts w:ascii="Garamond" w:hAnsi="Garamond" w:cs="Arial"/>
          <w:b/>
          <w:lang w:val="pl-PL"/>
        </w:rPr>
      </w:pPr>
    </w:p>
    <w:p w:rsidR="001D3B85" w:rsidRPr="00606E79" w:rsidRDefault="001D3B85" w:rsidP="00606E79">
      <w:pPr>
        <w:pStyle w:val="Akapitzlist"/>
        <w:spacing w:line="276" w:lineRule="auto"/>
        <w:ind w:left="567" w:hanging="567"/>
        <w:jc w:val="both"/>
        <w:rPr>
          <w:rFonts w:ascii="Garamond" w:eastAsia="Times New Roman" w:hAnsi="Garamond" w:cs="Arial"/>
          <w:color w:val="1F1A17"/>
          <w:lang w:val="pl-PL"/>
        </w:rPr>
      </w:pPr>
      <w:r w:rsidRPr="00606E79">
        <w:rPr>
          <w:rFonts w:ascii="Garamond" w:hAnsi="Garamond" w:cs="Arial"/>
          <w:b/>
          <w:lang w:val="pl-PL"/>
        </w:rPr>
        <w:t>SYSTEM NAGŁAŚNIAJĄCY LINE ARRAY:</w:t>
      </w:r>
    </w:p>
    <w:p w:rsidR="001D3B85" w:rsidRPr="00606E79" w:rsidRDefault="001D3B85" w:rsidP="00C649E0">
      <w:pPr>
        <w:autoSpaceDE w:val="0"/>
        <w:spacing w:after="0" w:line="276" w:lineRule="auto"/>
        <w:ind w:left="567" w:hanging="567"/>
        <w:jc w:val="both"/>
        <w:rPr>
          <w:rFonts w:ascii="Garamond" w:hAnsi="Garamond" w:cs="Arial"/>
          <w:lang w:val="pl-PL"/>
        </w:rPr>
      </w:pPr>
      <w:r w:rsidRPr="00606E79">
        <w:rPr>
          <w:rFonts w:ascii="Garamond" w:eastAsia="Times New Roman" w:hAnsi="Garamond" w:cs="Arial"/>
          <w:color w:val="1F1A17"/>
          <w:lang w:val="pl-PL"/>
        </w:rPr>
        <w:t xml:space="preserve"> Wymagany jest  min. czterodrożny system nagłośnieniowy</w:t>
      </w:r>
    </w:p>
    <w:p w:rsidR="00C649E0" w:rsidRDefault="001D3B85" w:rsidP="00C649E0">
      <w:pPr>
        <w:autoSpaceDE w:val="0"/>
        <w:spacing w:after="0" w:line="276" w:lineRule="auto"/>
        <w:ind w:left="567" w:hanging="567"/>
        <w:jc w:val="both"/>
        <w:rPr>
          <w:rFonts w:ascii="Garamond" w:hAnsi="Garamond" w:cs="ArialMT"/>
          <w:sz w:val="24"/>
          <w:shd w:val="clear" w:color="auto" w:fill="FFFFFF"/>
          <w:lang w:val="pl-PL"/>
        </w:rPr>
      </w:pPr>
      <w:r w:rsidRPr="00606E79">
        <w:rPr>
          <w:rFonts w:ascii="Garamond" w:hAnsi="Garamond" w:cs="Arial"/>
          <w:lang w:val="pl-PL"/>
        </w:rPr>
        <w:t xml:space="preserve">- </w:t>
      </w:r>
      <w:r w:rsidR="00C649E0">
        <w:rPr>
          <w:rFonts w:ascii="Garamond" w:hAnsi="Garamond" w:cs="Arial"/>
          <w:lang w:val="pl-PL"/>
        </w:rPr>
        <w:tab/>
      </w:r>
      <w:r w:rsidRPr="00606E79">
        <w:rPr>
          <w:rFonts w:ascii="Garamond" w:hAnsi="Garamond" w:cs="Arial"/>
          <w:lang w:val="pl-PL"/>
        </w:rPr>
        <w:t xml:space="preserve">System dźwiękowy </w:t>
      </w:r>
      <w:proofErr w:type="spellStart"/>
      <w:r w:rsidRPr="00606E79">
        <w:rPr>
          <w:rFonts w:ascii="Garamond" w:hAnsi="Garamond" w:cs="ArialMT"/>
          <w:sz w:val="24"/>
          <w:shd w:val="clear" w:color="auto" w:fill="FFFFFF"/>
          <w:lang w:val="pl-PL"/>
        </w:rPr>
        <w:t>d&amp;b</w:t>
      </w:r>
      <w:proofErr w:type="spellEnd"/>
      <w:r w:rsidRPr="00606E79">
        <w:rPr>
          <w:rFonts w:ascii="Garamond" w:hAnsi="Garamond" w:cs="ArialMT"/>
          <w:sz w:val="24"/>
          <w:shd w:val="clear" w:color="auto" w:fill="FFFFFF"/>
          <w:lang w:val="pl-PL"/>
        </w:rPr>
        <w:t>, L-</w:t>
      </w:r>
      <w:proofErr w:type="spellStart"/>
      <w:r w:rsidRPr="00606E79">
        <w:rPr>
          <w:rFonts w:ascii="Garamond" w:hAnsi="Garamond" w:cs="ArialMT"/>
          <w:sz w:val="24"/>
          <w:shd w:val="clear" w:color="auto" w:fill="FFFFFF"/>
          <w:lang w:val="pl-PL"/>
        </w:rPr>
        <w:t>Acoustics</w:t>
      </w:r>
      <w:proofErr w:type="spellEnd"/>
      <w:r w:rsidRPr="00606E79">
        <w:rPr>
          <w:rFonts w:ascii="Garamond" w:hAnsi="Garamond" w:cs="ArialMT"/>
          <w:sz w:val="24"/>
          <w:shd w:val="clear" w:color="auto" w:fill="FFFFFF"/>
          <w:lang w:val="pl-PL"/>
        </w:rPr>
        <w:t xml:space="preserve">, JBL seria VTX, Meyer Sound. </w:t>
      </w:r>
    </w:p>
    <w:p w:rsidR="001D3B85" w:rsidRPr="00606E79" w:rsidRDefault="007F0B62" w:rsidP="00C649E0">
      <w:pPr>
        <w:autoSpaceDE w:val="0"/>
        <w:spacing w:after="0" w:line="276" w:lineRule="auto"/>
        <w:ind w:left="567" w:hanging="567"/>
        <w:jc w:val="both"/>
        <w:rPr>
          <w:rFonts w:ascii="Garamond" w:hAnsi="Garamond" w:cs="ArialMT"/>
          <w:sz w:val="24"/>
          <w:shd w:val="clear" w:color="auto" w:fill="FFFFFF"/>
          <w:lang w:val="pl-PL"/>
        </w:rPr>
      </w:pPr>
      <w:r w:rsidRPr="00606E79">
        <w:rPr>
          <w:rFonts w:ascii="Garamond" w:eastAsia="Times New Roman" w:hAnsi="Garamond" w:cs="Arial"/>
          <w:color w:val="1F1A17"/>
          <w:lang w:val="pl-PL"/>
        </w:rPr>
        <w:t>-</w:t>
      </w:r>
      <w:r w:rsidR="001D3B85" w:rsidRPr="00606E79">
        <w:rPr>
          <w:rFonts w:ascii="Garamond" w:eastAsia="Times New Roman" w:hAnsi="Garamond" w:cs="Arial"/>
          <w:color w:val="1F1A17"/>
          <w:lang w:val="pl-PL"/>
        </w:rPr>
        <w:t xml:space="preserve"> </w:t>
      </w:r>
      <w:r w:rsidR="00C649E0">
        <w:rPr>
          <w:rFonts w:ascii="Garamond" w:eastAsia="Times New Roman" w:hAnsi="Garamond" w:cs="Arial"/>
          <w:color w:val="1F1A17"/>
          <w:lang w:val="pl-PL"/>
        </w:rPr>
        <w:tab/>
      </w:r>
      <w:r w:rsidR="001D3B85" w:rsidRPr="00606E79">
        <w:rPr>
          <w:rFonts w:ascii="Garamond" w:eastAsia="Times New Roman" w:hAnsi="Garamond" w:cs="Arial"/>
          <w:color w:val="1F1A17"/>
          <w:lang w:val="pl-PL"/>
        </w:rPr>
        <w:t>System nagłośnieniowy powinien równomiernie pokrywać dźwiękiem cały obszar audytorium, spełniając następujące warunki:</w:t>
      </w:r>
    </w:p>
    <w:p w:rsidR="007F0B62" w:rsidRPr="00606E79" w:rsidRDefault="007F0B62" w:rsidP="00C649E0">
      <w:pPr>
        <w:autoSpaceDE w:val="0"/>
        <w:spacing w:after="0" w:line="276" w:lineRule="auto"/>
        <w:ind w:left="567" w:hanging="567"/>
        <w:jc w:val="both"/>
        <w:rPr>
          <w:rFonts w:ascii="Garamond" w:eastAsia="Times New Roman" w:hAnsi="Garamond" w:cs="Arial"/>
          <w:color w:val="1F1A17"/>
          <w:lang w:val="pl-PL"/>
        </w:rPr>
      </w:pPr>
      <w:r w:rsidRPr="00606E79">
        <w:rPr>
          <w:rFonts w:ascii="Garamond" w:eastAsia="Times New Roman" w:hAnsi="Garamond" w:cs="Arial"/>
          <w:color w:val="1F1A17"/>
          <w:lang w:val="pl-PL"/>
        </w:rPr>
        <w:t xml:space="preserve"> -</w:t>
      </w:r>
      <w:r w:rsidR="001D3B85" w:rsidRPr="00606E79">
        <w:rPr>
          <w:rFonts w:ascii="Garamond" w:eastAsia="Times New Roman" w:hAnsi="Garamond" w:cs="Arial"/>
          <w:color w:val="1F1A17"/>
          <w:lang w:val="pl-PL"/>
        </w:rPr>
        <w:t xml:space="preserve"> </w:t>
      </w:r>
      <w:r w:rsidR="00C649E0">
        <w:rPr>
          <w:rFonts w:ascii="Garamond" w:eastAsia="Times New Roman" w:hAnsi="Garamond" w:cs="Arial"/>
          <w:color w:val="1F1A17"/>
          <w:lang w:val="pl-PL"/>
        </w:rPr>
        <w:tab/>
      </w:r>
      <w:r w:rsidR="001D3B85" w:rsidRPr="00606E79">
        <w:rPr>
          <w:rFonts w:ascii="Garamond" w:eastAsia="Times New Roman" w:hAnsi="Garamond" w:cs="Arial"/>
          <w:color w:val="1F1A17"/>
          <w:lang w:val="pl-PL"/>
        </w:rPr>
        <w:t>Powinien być  złożony minimalnie z:</w:t>
      </w:r>
    </w:p>
    <w:p w:rsidR="001D3B85" w:rsidRPr="00606E79" w:rsidRDefault="001D3B85" w:rsidP="00C649E0">
      <w:pPr>
        <w:autoSpaceDE w:val="0"/>
        <w:spacing w:after="0" w:line="276" w:lineRule="auto"/>
        <w:ind w:left="567" w:hanging="567"/>
        <w:jc w:val="both"/>
        <w:rPr>
          <w:rFonts w:ascii="Garamond" w:eastAsia="Times New Roman" w:hAnsi="Garamond" w:cs="Arial"/>
          <w:color w:val="1F1A17"/>
          <w:lang w:val="pl-PL"/>
        </w:rPr>
      </w:pPr>
      <w:r w:rsidRPr="00606E79">
        <w:rPr>
          <w:rFonts w:ascii="Garamond" w:eastAsia="Times New Roman" w:hAnsi="Garamond" w:cs="Arial"/>
          <w:color w:val="1F1A17"/>
          <w:lang w:val="pl-PL"/>
        </w:rPr>
        <w:t xml:space="preserve">  -</w:t>
      </w:r>
      <w:r w:rsidR="00C649E0">
        <w:rPr>
          <w:rFonts w:ascii="Garamond" w:eastAsia="Times New Roman" w:hAnsi="Garamond" w:cs="Arial"/>
          <w:color w:val="1F1A17"/>
          <w:lang w:val="pl-PL"/>
        </w:rPr>
        <w:tab/>
      </w:r>
      <w:r w:rsidRPr="00606E79">
        <w:rPr>
          <w:rFonts w:ascii="Garamond" w:eastAsia="Times New Roman" w:hAnsi="Garamond" w:cs="Arial"/>
          <w:color w:val="1F1A17"/>
          <w:lang w:val="pl-PL"/>
        </w:rPr>
        <w:t xml:space="preserve">10 (dziesięć) kolumn głośnikowych Line </w:t>
      </w:r>
      <w:proofErr w:type="spellStart"/>
      <w:r w:rsidRPr="00606E79">
        <w:rPr>
          <w:rFonts w:ascii="Garamond" w:eastAsia="Times New Roman" w:hAnsi="Garamond" w:cs="Arial"/>
          <w:color w:val="1F1A17"/>
          <w:lang w:val="pl-PL"/>
        </w:rPr>
        <w:t>Array</w:t>
      </w:r>
      <w:proofErr w:type="spellEnd"/>
      <w:r w:rsidRPr="00606E79">
        <w:rPr>
          <w:rFonts w:ascii="Garamond" w:eastAsia="Times New Roman" w:hAnsi="Garamond" w:cs="Arial"/>
          <w:color w:val="1F1A17"/>
          <w:lang w:val="pl-PL"/>
        </w:rPr>
        <w:t xml:space="preserve"> na stronę, podwieszonych  obok sceny    </w:t>
      </w:r>
    </w:p>
    <w:p w:rsidR="001D3B85" w:rsidRPr="00606E79" w:rsidRDefault="001D3B85" w:rsidP="00C649E0">
      <w:pPr>
        <w:autoSpaceDE w:val="0"/>
        <w:spacing w:after="0" w:line="276" w:lineRule="auto"/>
        <w:ind w:left="567" w:hanging="567"/>
        <w:jc w:val="both"/>
        <w:rPr>
          <w:rFonts w:ascii="Garamond" w:eastAsia="Times New Roman" w:hAnsi="Garamond" w:cs="Arial"/>
          <w:color w:val="1F1A17"/>
          <w:lang w:val="pl-PL"/>
        </w:rPr>
      </w:pPr>
      <w:r w:rsidRPr="00606E79">
        <w:rPr>
          <w:rFonts w:ascii="Garamond" w:eastAsia="Times New Roman" w:hAnsi="Garamond" w:cs="Arial"/>
          <w:color w:val="1F1A17"/>
          <w:lang w:val="pl-PL"/>
        </w:rPr>
        <w:t xml:space="preserve">   -  </w:t>
      </w:r>
      <w:r w:rsidR="00C649E0">
        <w:rPr>
          <w:rFonts w:ascii="Garamond" w:eastAsia="Times New Roman" w:hAnsi="Garamond" w:cs="Arial"/>
          <w:color w:val="1F1A17"/>
          <w:lang w:val="pl-PL"/>
        </w:rPr>
        <w:tab/>
      </w:r>
      <w:r w:rsidRPr="00606E79">
        <w:rPr>
          <w:rFonts w:ascii="Garamond" w:eastAsia="Times New Roman" w:hAnsi="Garamond" w:cs="Arial"/>
          <w:color w:val="1F1A17"/>
          <w:lang w:val="pl-PL"/>
        </w:rPr>
        <w:t xml:space="preserve">8 (osiem) kolumn </w:t>
      </w:r>
      <w:proofErr w:type="spellStart"/>
      <w:r w:rsidRPr="00606E79">
        <w:rPr>
          <w:rFonts w:ascii="Garamond" w:eastAsia="Times New Roman" w:hAnsi="Garamond" w:cs="Arial"/>
          <w:color w:val="1F1A17"/>
          <w:lang w:val="pl-PL"/>
        </w:rPr>
        <w:t>głosnikowych</w:t>
      </w:r>
      <w:proofErr w:type="spellEnd"/>
      <w:r w:rsidRPr="00606E79">
        <w:rPr>
          <w:rFonts w:ascii="Garamond" w:eastAsia="Times New Roman" w:hAnsi="Garamond" w:cs="Arial"/>
          <w:color w:val="1F1A17"/>
          <w:lang w:val="pl-PL"/>
        </w:rPr>
        <w:t xml:space="preserve"> </w:t>
      </w:r>
      <w:proofErr w:type="spellStart"/>
      <w:r w:rsidRPr="00606E79">
        <w:rPr>
          <w:rFonts w:ascii="Garamond" w:eastAsia="Times New Roman" w:hAnsi="Garamond" w:cs="Arial"/>
          <w:color w:val="1F1A17"/>
          <w:lang w:val="pl-PL"/>
        </w:rPr>
        <w:t>sub-bass</w:t>
      </w:r>
      <w:proofErr w:type="spellEnd"/>
      <w:r w:rsidRPr="00606E79">
        <w:rPr>
          <w:rFonts w:ascii="Garamond" w:eastAsia="Times New Roman" w:hAnsi="Garamond" w:cs="Arial"/>
          <w:color w:val="1F1A17"/>
          <w:lang w:val="pl-PL"/>
        </w:rPr>
        <w:t xml:space="preserve"> dedykowanych do systemu.</w:t>
      </w:r>
    </w:p>
    <w:p w:rsidR="001D3B85" w:rsidRPr="00606E79" w:rsidRDefault="001D3B85" w:rsidP="00C649E0">
      <w:pPr>
        <w:autoSpaceDE w:val="0"/>
        <w:spacing w:after="0" w:line="276" w:lineRule="auto"/>
        <w:ind w:left="567" w:hanging="567"/>
        <w:jc w:val="both"/>
        <w:rPr>
          <w:rFonts w:ascii="Garamond" w:eastAsia="Times New Roman" w:hAnsi="Garamond" w:cs="Arial"/>
          <w:color w:val="1F1A17"/>
          <w:lang w:val="pl-PL"/>
        </w:rPr>
      </w:pPr>
      <w:r w:rsidRPr="00606E79">
        <w:rPr>
          <w:rFonts w:ascii="Garamond" w:eastAsia="Times New Roman" w:hAnsi="Garamond" w:cs="Arial"/>
          <w:color w:val="1F1A17"/>
          <w:lang w:val="pl-PL"/>
        </w:rPr>
        <w:t xml:space="preserve">- </w:t>
      </w:r>
      <w:r w:rsidR="00C649E0">
        <w:rPr>
          <w:rFonts w:ascii="Garamond" w:eastAsia="Times New Roman" w:hAnsi="Garamond" w:cs="Arial"/>
          <w:color w:val="1F1A17"/>
          <w:lang w:val="pl-PL"/>
        </w:rPr>
        <w:tab/>
      </w:r>
      <w:r w:rsidRPr="00606E79">
        <w:rPr>
          <w:rFonts w:ascii="Garamond" w:eastAsia="Times New Roman" w:hAnsi="Garamond" w:cs="Arial"/>
          <w:color w:val="1F1A17"/>
          <w:lang w:val="pl-PL"/>
        </w:rPr>
        <w:t>Sektor bezpośrednio przy scenie powinien być nagłośniony niezależnie sterowanym, wysokiej   jakości systemem kolumn głośnikowych FRONT –FILL, tego samego producenta co system frontowy i powinien się składać z minimum:</w:t>
      </w:r>
    </w:p>
    <w:p w:rsidR="009A6A93" w:rsidRPr="00606E79" w:rsidRDefault="001D3B85" w:rsidP="00C649E0">
      <w:pPr>
        <w:autoSpaceDE w:val="0"/>
        <w:spacing w:after="0" w:line="276" w:lineRule="auto"/>
        <w:ind w:left="567" w:hanging="567"/>
        <w:jc w:val="both"/>
        <w:rPr>
          <w:rFonts w:ascii="Garamond" w:eastAsia="Times New Roman" w:hAnsi="Garamond" w:cs="Arial"/>
          <w:color w:val="1F1A17"/>
          <w:lang w:val="pl-PL"/>
        </w:rPr>
      </w:pPr>
      <w:r w:rsidRPr="00606E79">
        <w:rPr>
          <w:rFonts w:ascii="Garamond" w:eastAsia="Times New Roman" w:hAnsi="Garamond" w:cs="Arial"/>
          <w:color w:val="1F1A17"/>
          <w:lang w:val="pl-PL"/>
        </w:rPr>
        <w:t xml:space="preserve">- </w:t>
      </w:r>
      <w:r w:rsidR="00C649E0">
        <w:rPr>
          <w:rFonts w:ascii="Garamond" w:eastAsia="Times New Roman" w:hAnsi="Garamond" w:cs="Arial"/>
          <w:color w:val="1F1A17"/>
          <w:lang w:val="pl-PL"/>
        </w:rPr>
        <w:tab/>
      </w:r>
      <w:r w:rsidRPr="00606E79">
        <w:rPr>
          <w:rFonts w:ascii="Garamond" w:eastAsia="Times New Roman" w:hAnsi="Garamond" w:cs="Arial"/>
          <w:color w:val="1F1A17"/>
          <w:lang w:val="pl-PL"/>
        </w:rPr>
        <w:t>4 (czterech) sztuk</w:t>
      </w:r>
    </w:p>
    <w:p w:rsidR="00C649E0" w:rsidRDefault="001D3B85" w:rsidP="00C649E0">
      <w:pPr>
        <w:autoSpaceDE w:val="0"/>
        <w:spacing w:after="0" w:line="276" w:lineRule="auto"/>
        <w:ind w:left="567" w:hanging="567"/>
        <w:jc w:val="both"/>
        <w:rPr>
          <w:rFonts w:ascii="Garamond" w:eastAsia="Times New Roman" w:hAnsi="Garamond" w:cs="Arial"/>
          <w:color w:val="1F1A17"/>
          <w:lang w:val="pl-PL"/>
        </w:rPr>
      </w:pPr>
      <w:r w:rsidRPr="00606E79">
        <w:rPr>
          <w:rFonts w:ascii="Garamond" w:eastAsia="Times New Roman" w:hAnsi="Garamond" w:cs="Arial"/>
          <w:color w:val="1F1A17"/>
          <w:lang w:val="pl-PL"/>
        </w:rPr>
        <w:t xml:space="preserve">- </w:t>
      </w:r>
      <w:r w:rsidR="00C649E0">
        <w:rPr>
          <w:rFonts w:ascii="Garamond" w:eastAsia="Times New Roman" w:hAnsi="Garamond" w:cs="Arial"/>
          <w:color w:val="1F1A17"/>
          <w:lang w:val="pl-PL"/>
        </w:rPr>
        <w:tab/>
      </w:r>
      <w:r w:rsidRPr="00606E79">
        <w:rPr>
          <w:rFonts w:ascii="Garamond" w:eastAsia="Times New Roman" w:hAnsi="Garamond" w:cs="Arial"/>
          <w:color w:val="1F1A17"/>
          <w:lang w:val="pl-PL"/>
        </w:rPr>
        <w:t xml:space="preserve">Konfigurację aparatury dla potrzeb koncertu należy opracować w odpowiednim, dedykowanym dla danego systemu dźwiękowego programie symulacyjnym </w:t>
      </w:r>
    </w:p>
    <w:p w:rsidR="001D3B85" w:rsidRPr="00606E79" w:rsidRDefault="001D3B85" w:rsidP="00C649E0">
      <w:pPr>
        <w:autoSpaceDE w:val="0"/>
        <w:spacing w:after="0" w:line="276" w:lineRule="auto"/>
        <w:ind w:left="567" w:hanging="567"/>
        <w:jc w:val="both"/>
        <w:rPr>
          <w:rFonts w:ascii="Garamond" w:eastAsia="Times New Roman" w:hAnsi="Garamond" w:cs="Arial"/>
          <w:color w:val="1F1A17"/>
          <w:lang w:val="pl-PL"/>
        </w:rPr>
      </w:pPr>
      <w:r w:rsidRPr="00606E79">
        <w:rPr>
          <w:rFonts w:ascii="Garamond" w:eastAsia="Times New Roman" w:hAnsi="Garamond" w:cs="Arial"/>
          <w:color w:val="1F1A17"/>
          <w:lang w:val="pl-PL"/>
        </w:rPr>
        <w:t xml:space="preserve">- </w:t>
      </w:r>
      <w:r w:rsidR="00C649E0">
        <w:rPr>
          <w:rFonts w:ascii="Garamond" w:eastAsia="Times New Roman" w:hAnsi="Garamond" w:cs="Arial"/>
          <w:color w:val="1F1A17"/>
          <w:lang w:val="pl-PL"/>
        </w:rPr>
        <w:tab/>
      </w:r>
      <w:r w:rsidRPr="00606E79">
        <w:rPr>
          <w:rFonts w:ascii="Garamond" w:eastAsia="Times New Roman" w:hAnsi="Garamond" w:cs="Arial"/>
          <w:color w:val="1F1A17"/>
          <w:lang w:val="pl-PL"/>
        </w:rPr>
        <w:t>Gotowość systemu do pracy nie później niż na dwie godziny przed rozpoczęciem próby zespołu.</w:t>
      </w:r>
      <w:r w:rsidR="007F0B62" w:rsidRPr="00606E79">
        <w:rPr>
          <w:rFonts w:ascii="Garamond" w:eastAsia="Times New Roman" w:hAnsi="Garamond" w:cs="Arial"/>
          <w:color w:val="1F1A17"/>
          <w:lang w:val="pl-PL"/>
        </w:rPr>
        <w:br/>
      </w:r>
    </w:p>
    <w:p w:rsidR="001D3B85" w:rsidRPr="00606E79" w:rsidRDefault="001D3B85" w:rsidP="00606E79">
      <w:pPr>
        <w:pStyle w:val="Akapitzlist2"/>
        <w:ind w:left="567" w:hanging="567"/>
        <w:jc w:val="both"/>
        <w:rPr>
          <w:rFonts w:ascii="Garamond" w:hAnsi="Garamond" w:cs="Arial"/>
          <w:b/>
        </w:rPr>
      </w:pPr>
      <w:r w:rsidRPr="00606E79">
        <w:rPr>
          <w:rFonts w:ascii="Garamond" w:hAnsi="Garamond" w:cs="Arial"/>
          <w:b/>
        </w:rPr>
        <w:t>KONSOLETY:</w:t>
      </w:r>
    </w:p>
    <w:p w:rsidR="001D3B85" w:rsidRPr="00606E79" w:rsidRDefault="001D3B85" w:rsidP="00606E79">
      <w:pPr>
        <w:pStyle w:val="Akapitzlist2"/>
        <w:ind w:left="567" w:hanging="567"/>
        <w:jc w:val="both"/>
        <w:rPr>
          <w:rFonts w:ascii="Garamond" w:eastAsia="Times New Roman" w:hAnsi="Garamond" w:cs="Arial"/>
          <w:color w:val="1F1A17"/>
        </w:rPr>
      </w:pPr>
      <w:r w:rsidRPr="00606E79">
        <w:rPr>
          <w:rFonts w:ascii="Garamond" w:hAnsi="Garamond" w:cs="Arial"/>
          <w:b/>
        </w:rPr>
        <w:t xml:space="preserve">KONSOLETA MIKSERSKA FOH </w:t>
      </w:r>
    </w:p>
    <w:p w:rsidR="001D3B85" w:rsidRPr="00606E79" w:rsidRDefault="001D3B85" w:rsidP="00606E79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ind w:left="567" w:hanging="567"/>
        <w:jc w:val="both"/>
        <w:rPr>
          <w:rFonts w:ascii="Garamond" w:eastAsia="Times New Roman" w:hAnsi="Garamond" w:cs="Arial"/>
          <w:bCs/>
          <w:color w:val="1F1A17"/>
          <w:lang w:val="pl-PL"/>
        </w:rPr>
      </w:pPr>
      <w:r w:rsidRPr="00606E79">
        <w:rPr>
          <w:rFonts w:ascii="Garamond" w:eastAsia="Times New Roman" w:hAnsi="Garamond" w:cs="Arial"/>
          <w:color w:val="1F1A17"/>
          <w:lang w:val="pl-PL"/>
        </w:rPr>
        <w:t>jedna(1) konsoleta DIGICO SD5</w:t>
      </w:r>
    </w:p>
    <w:p w:rsidR="001D3B85" w:rsidRPr="00606E79" w:rsidRDefault="001D3B85" w:rsidP="00606E79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ind w:left="567" w:hanging="567"/>
        <w:jc w:val="both"/>
        <w:rPr>
          <w:rFonts w:ascii="Garamond" w:eastAsia="Times New Roman" w:hAnsi="Garamond" w:cs="Arial"/>
          <w:color w:val="1F1A17"/>
          <w:lang w:val="pl-PL"/>
        </w:rPr>
      </w:pPr>
      <w:r w:rsidRPr="00606E79">
        <w:rPr>
          <w:rFonts w:ascii="Garamond" w:eastAsia="Times New Roman" w:hAnsi="Garamond" w:cs="Arial"/>
          <w:bCs/>
          <w:color w:val="1F1A17"/>
          <w:lang w:val="pl-PL"/>
        </w:rPr>
        <w:t>K</w:t>
      </w:r>
      <w:r w:rsidRPr="00606E79">
        <w:rPr>
          <w:rFonts w:ascii="Garamond" w:eastAsia="Times New Roman" w:hAnsi="Garamond" w:cs="Arial"/>
          <w:color w:val="1F1A17"/>
          <w:lang w:val="pl-PL"/>
        </w:rPr>
        <w:t xml:space="preserve">onsoleta powinna być usytuowana  centralnie w osi sceny, na podeście o wysokości 0,3 m , </w:t>
      </w:r>
      <w:r w:rsidRPr="00606E79">
        <w:rPr>
          <w:rFonts w:ascii="Garamond" w:eastAsia="Times New Roman" w:hAnsi="Garamond" w:cs="Arial"/>
          <w:color w:val="1F1A17"/>
          <w:lang w:val="pl-PL"/>
        </w:rPr>
        <w:lastRenderedPageBreak/>
        <w:t>zadaszonym, osłoniętym od wpływu negatywnych warunków atmosferycznych - w przypadku dobrych warunków stanowisko powinno mieć możliwość demontażu osłon.</w:t>
      </w:r>
    </w:p>
    <w:p w:rsidR="001D3B85" w:rsidRPr="00606E79" w:rsidRDefault="001D3B85" w:rsidP="00606E79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ind w:left="567" w:hanging="567"/>
        <w:jc w:val="both"/>
        <w:rPr>
          <w:rFonts w:ascii="Garamond" w:eastAsia="Times New Roman" w:hAnsi="Garamond" w:cs="Arial"/>
          <w:color w:val="1F1A17"/>
          <w:lang w:val="pl-PL"/>
        </w:rPr>
      </w:pPr>
      <w:r w:rsidRPr="00606E79">
        <w:rPr>
          <w:rFonts w:ascii="Garamond" w:eastAsia="Times New Roman" w:hAnsi="Garamond" w:cs="Arial"/>
          <w:color w:val="1F1A17"/>
          <w:lang w:val="pl-PL"/>
        </w:rPr>
        <w:t xml:space="preserve">Realizator frontowy powinien mieć wgląd i dostęp do programu sterującego systemem nagłośnienia, komputer (lub procesor) z oprogramowaniem powinien znajdować się bezpośrednio przy konsolecie frontowej. Podczas prób i koncertu wymagana jest stała obecność inżyniera odpowiedzialnego za poprawną </w:t>
      </w:r>
    </w:p>
    <w:p w:rsidR="001D3B85" w:rsidRPr="00606E79" w:rsidRDefault="001D3B85" w:rsidP="00C649E0">
      <w:pPr>
        <w:autoSpaceDE w:val="0"/>
        <w:ind w:left="567"/>
        <w:jc w:val="both"/>
        <w:rPr>
          <w:rFonts w:ascii="Garamond" w:hAnsi="Garamond" w:cs="Arial"/>
          <w:lang w:val="pl-PL"/>
        </w:rPr>
      </w:pPr>
      <w:r w:rsidRPr="00606E79">
        <w:rPr>
          <w:rFonts w:ascii="Garamond" w:eastAsia="Times New Roman" w:hAnsi="Garamond" w:cs="Arial"/>
          <w:color w:val="1F1A17"/>
          <w:lang w:val="pl-PL"/>
        </w:rPr>
        <w:t>pracę systemu nagłośnienia.</w:t>
      </w:r>
    </w:p>
    <w:p w:rsidR="001D3B85" w:rsidRPr="00606E79" w:rsidRDefault="001D3B85" w:rsidP="00606E79">
      <w:pPr>
        <w:autoSpaceDE w:val="0"/>
        <w:ind w:left="567" w:hanging="567"/>
        <w:jc w:val="both"/>
        <w:rPr>
          <w:rFonts w:ascii="Garamond" w:eastAsia="Times New Roman" w:hAnsi="Garamond" w:cs="Arial"/>
          <w:b/>
          <w:bCs/>
          <w:color w:val="1F1A17"/>
          <w:lang w:val="pl-PL"/>
        </w:rPr>
      </w:pPr>
      <w:r w:rsidRPr="00606E79">
        <w:rPr>
          <w:rFonts w:ascii="Garamond" w:eastAsia="Times New Roman" w:hAnsi="Garamond" w:cs="Arial"/>
          <w:b/>
          <w:bCs/>
          <w:iCs/>
          <w:color w:val="1F1A17"/>
          <w:lang w:val="pl-PL"/>
        </w:rPr>
        <w:t>SYSTEM ODSŁUCHOWY</w:t>
      </w:r>
    </w:p>
    <w:p w:rsidR="001D3B85" w:rsidRPr="00606E79" w:rsidRDefault="001D3B85" w:rsidP="00606E79">
      <w:pPr>
        <w:autoSpaceDE w:val="0"/>
        <w:ind w:left="567" w:hanging="567"/>
        <w:jc w:val="both"/>
        <w:rPr>
          <w:rFonts w:ascii="Garamond" w:eastAsia="Times New Roman" w:hAnsi="Garamond" w:cs="Arial"/>
          <w:b/>
          <w:bCs/>
          <w:color w:val="1F1A17"/>
          <w:lang w:val="pl-PL"/>
        </w:rPr>
      </w:pPr>
      <w:r w:rsidRPr="00606E79">
        <w:rPr>
          <w:rFonts w:ascii="Garamond" w:eastAsia="Times New Roman" w:hAnsi="Garamond" w:cs="Arial"/>
          <w:b/>
          <w:bCs/>
          <w:color w:val="1F1A17"/>
          <w:lang w:val="pl-PL"/>
        </w:rPr>
        <w:t>KONSOLETA MONITOROWA</w:t>
      </w:r>
    </w:p>
    <w:p w:rsidR="001D3B85" w:rsidRPr="00606E79" w:rsidRDefault="001D3B85" w:rsidP="00606E79">
      <w:pPr>
        <w:autoSpaceDE w:val="0"/>
        <w:ind w:left="567" w:hanging="567"/>
        <w:jc w:val="both"/>
        <w:rPr>
          <w:rFonts w:ascii="Garamond" w:eastAsia="Times New Roman" w:hAnsi="Garamond" w:cs="Arial"/>
          <w:color w:val="1F1A17"/>
          <w:lang w:val="pl-PL"/>
        </w:rPr>
      </w:pPr>
      <w:r w:rsidRPr="00606E79">
        <w:rPr>
          <w:rFonts w:ascii="Garamond" w:eastAsia="Times New Roman" w:hAnsi="Garamond" w:cs="Arial"/>
          <w:b/>
          <w:bCs/>
          <w:color w:val="1F1A17"/>
          <w:lang w:val="pl-PL"/>
        </w:rPr>
        <w:t xml:space="preserve">      Konsoleta monitorowa min 64 </w:t>
      </w:r>
      <w:proofErr w:type="spellStart"/>
      <w:r w:rsidRPr="00606E79">
        <w:rPr>
          <w:rFonts w:ascii="Garamond" w:eastAsia="Times New Roman" w:hAnsi="Garamond" w:cs="Arial"/>
          <w:b/>
          <w:bCs/>
          <w:color w:val="1F1A17"/>
          <w:lang w:val="pl-PL"/>
        </w:rPr>
        <w:t>ch</w:t>
      </w:r>
      <w:proofErr w:type="spellEnd"/>
      <w:r w:rsidRPr="00606E79">
        <w:rPr>
          <w:rFonts w:ascii="Garamond" w:eastAsia="Times New Roman" w:hAnsi="Garamond" w:cs="Arial"/>
          <w:b/>
          <w:bCs/>
          <w:color w:val="1F1A17"/>
          <w:lang w:val="pl-PL"/>
        </w:rPr>
        <w:t xml:space="preserve"> in , 32 mix out.</w:t>
      </w:r>
    </w:p>
    <w:p w:rsidR="001D3B85" w:rsidRPr="00606E79" w:rsidRDefault="001D3B85" w:rsidP="00606E79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ind w:left="567" w:hanging="567"/>
        <w:jc w:val="both"/>
        <w:rPr>
          <w:rFonts w:ascii="Garamond" w:eastAsia="Times New Roman" w:hAnsi="Garamond" w:cs="Arial"/>
          <w:color w:val="1F1A17"/>
          <w:lang w:val="pl-PL"/>
        </w:rPr>
      </w:pPr>
      <w:r w:rsidRPr="00606E79">
        <w:rPr>
          <w:rFonts w:ascii="Garamond" w:eastAsia="Times New Roman" w:hAnsi="Garamond" w:cs="Arial"/>
          <w:color w:val="1F1A17"/>
          <w:lang w:val="pl-PL"/>
        </w:rPr>
        <w:t xml:space="preserve">jedna (1) Konsoleta  : Allen&amp;Heath S7000  personalnymi systemami monitorowymi Allen&amp;Heath ME-1 </w:t>
      </w:r>
    </w:p>
    <w:p w:rsidR="001D3B85" w:rsidRPr="00606E79" w:rsidRDefault="001D3B85" w:rsidP="00606E79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ind w:left="567" w:hanging="567"/>
        <w:jc w:val="both"/>
        <w:rPr>
          <w:rFonts w:ascii="Garamond" w:hAnsi="Garamond" w:cs="Arial"/>
          <w:shd w:val="clear" w:color="auto" w:fill="FFFFFF"/>
          <w:lang w:val="pl-PL"/>
        </w:rPr>
      </w:pPr>
      <w:r w:rsidRPr="00606E79">
        <w:rPr>
          <w:rFonts w:ascii="Garamond" w:eastAsia="Times New Roman" w:hAnsi="Garamond" w:cs="Arial"/>
          <w:color w:val="1F1A17"/>
          <w:lang w:val="pl-PL"/>
        </w:rPr>
        <w:t>12(dwanaście) systemów personalnych  Allen&amp;Heath ME-1</w:t>
      </w:r>
    </w:p>
    <w:p w:rsidR="001D3B85" w:rsidRPr="00606E79" w:rsidRDefault="001D3B85" w:rsidP="00606E79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ind w:left="567" w:hanging="567"/>
        <w:jc w:val="both"/>
        <w:rPr>
          <w:rFonts w:ascii="Garamond" w:hAnsi="Garamond" w:cs="Arial"/>
          <w:shd w:val="clear" w:color="auto" w:fill="FFFFFF"/>
          <w:lang w:val="pl-PL"/>
        </w:rPr>
      </w:pPr>
      <w:r w:rsidRPr="00606E79">
        <w:rPr>
          <w:rFonts w:ascii="Garamond" w:hAnsi="Garamond" w:cs="Arial"/>
          <w:shd w:val="clear" w:color="auto" w:fill="FFFFFF"/>
          <w:lang w:val="pl-PL"/>
        </w:rPr>
        <w:t>14 (czternaście) personalnych systemów monitorowych IEM</w:t>
      </w:r>
    </w:p>
    <w:p w:rsidR="001D3B85" w:rsidRPr="00606E79" w:rsidRDefault="001D3B85" w:rsidP="001B712A">
      <w:pPr>
        <w:autoSpaceDE w:val="0"/>
        <w:ind w:left="567"/>
        <w:jc w:val="both"/>
        <w:rPr>
          <w:rFonts w:ascii="Garamond" w:eastAsia="Times New Roman" w:hAnsi="Garamond" w:cs="Arial"/>
          <w:color w:val="1F1A17"/>
          <w:shd w:val="clear" w:color="auto" w:fill="FFFFFF"/>
          <w:lang w:val="pl-PL"/>
        </w:rPr>
      </w:pPr>
      <w:r w:rsidRPr="00606E79">
        <w:rPr>
          <w:rFonts w:ascii="Garamond" w:hAnsi="Garamond" w:cs="Arial"/>
          <w:shd w:val="clear" w:color="auto" w:fill="FFFFFF"/>
          <w:lang w:val="pl-PL"/>
        </w:rPr>
        <w:t xml:space="preserve"> </w:t>
      </w:r>
      <w:proofErr w:type="spellStart"/>
      <w:r w:rsidRPr="00606E79">
        <w:rPr>
          <w:rFonts w:ascii="Garamond" w:hAnsi="Garamond" w:cs="Arial"/>
          <w:shd w:val="clear" w:color="auto" w:fill="FFFFFF"/>
          <w:lang w:val="pl-PL"/>
        </w:rPr>
        <w:t>Sennheiser</w:t>
      </w:r>
      <w:proofErr w:type="spellEnd"/>
      <w:r w:rsidRPr="00606E79">
        <w:rPr>
          <w:rFonts w:ascii="Garamond" w:hAnsi="Garamond" w:cs="Arial"/>
          <w:shd w:val="clear" w:color="auto" w:fill="FFFFFF"/>
          <w:lang w:val="pl-PL"/>
        </w:rPr>
        <w:t xml:space="preserve"> EW300 G3,G4 lub </w:t>
      </w:r>
      <w:proofErr w:type="spellStart"/>
      <w:r w:rsidRPr="00606E79">
        <w:rPr>
          <w:rFonts w:ascii="Garamond" w:hAnsi="Garamond" w:cs="Arial"/>
          <w:shd w:val="clear" w:color="auto" w:fill="FFFFFF"/>
          <w:lang w:val="pl-PL"/>
        </w:rPr>
        <w:t>Shure</w:t>
      </w:r>
      <w:proofErr w:type="spellEnd"/>
      <w:r w:rsidRPr="00606E79">
        <w:rPr>
          <w:rFonts w:ascii="Garamond" w:hAnsi="Garamond" w:cs="Arial"/>
          <w:shd w:val="clear" w:color="auto" w:fill="FFFFFF"/>
          <w:lang w:val="pl-PL"/>
        </w:rPr>
        <w:t xml:space="preserve"> PSM900/PSM1000</w:t>
      </w:r>
    </w:p>
    <w:p w:rsidR="001D3B85" w:rsidRPr="00606E79" w:rsidRDefault="001D3B85" w:rsidP="00606E79">
      <w:pPr>
        <w:autoSpaceDE w:val="0"/>
        <w:ind w:left="567" w:hanging="567"/>
        <w:jc w:val="both"/>
        <w:rPr>
          <w:rFonts w:ascii="Garamond" w:hAnsi="Garamond"/>
          <w:lang w:val="pl-PL"/>
        </w:rPr>
      </w:pPr>
      <w:r w:rsidRPr="00606E79">
        <w:rPr>
          <w:rFonts w:ascii="Garamond" w:eastAsia="Times New Roman" w:hAnsi="Garamond" w:cs="Arial"/>
          <w:color w:val="1F1A17"/>
          <w:shd w:val="clear" w:color="auto" w:fill="FFFFFF"/>
          <w:lang w:val="pl-PL"/>
        </w:rPr>
        <w:t xml:space="preserve">       </w:t>
      </w:r>
      <w:r w:rsidRPr="00606E79">
        <w:rPr>
          <w:rFonts w:ascii="Garamond" w:eastAsia="Times New Roman" w:hAnsi="Garamond" w:cs="ArialMT"/>
          <w:color w:val="1F1A17"/>
          <w:sz w:val="24"/>
          <w:shd w:val="clear" w:color="auto" w:fill="FFFFFF"/>
          <w:lang w:val="pl-PL"/>
        </w:rPr>
        <w:t xml:space="preserve">System IEM G3, PSM 1000 dla dyrygenta, </w:t>
      </w:r>
      <w:proofErr w:type="spellStart"/>
      <w:r w:rsidRPr="00606E79">
        <w:rPr>
          <w:rFonts w:ascii="Garamond" w:eastAsia="Times New Roman" w:hAnsi="Garamond" w:cs="ArialMT"/>
          <w:color w:val="1F1A17"/>
          <w:sz w:val="24"/>
          <w:shd w:val="clear" w:color="auto" w:fill="FFFFFF"/>
          <w:lang w:val="pl-PL"/>
        </w:rPr>
        <w:t>podła</w:t>
      </w:r>
      <w:r w:rsidRPr="00606E79">
        <w:rPr>
          <w:rFonts w:ascii="Times New Roman" w:eastAsia="Times New Roman" w:hAnsi="Times New Roman"/>
          <w:color w:val="1F1A17"/>
          <w:sz w:val="24"/>
          <w:shd w:val="clear" w:color="auto" w:fill="FFFFFF"/>
          <w:lang w:val="pl-PL"/>
        </w:rPr>
        <w:t>̨</w:t>
      </w:r>
      <w:r w:rsidRPr="00606E79">
        <w:rPr>
          <w:rFonts w:ascii="Garamond" w:eastAsia="Times New Roman" w:hAnsi="Garamond" w:cs="ArialMT"/>
          <w:color w:val="1F1A17"/>
          <w:sz w:val="24"/>
          <w:shd w:val="clear" w:color="auto" w:fill="FFFFFF"/>
          <w:lang w:val="pl-PL"/>
        </w:rPr>
        <w:t>czony</w:t>
      </w:r>
      <w:proofErr w:type="spellEnd"/>
      <w:r w:rsidRPr="00606E79">
        <w:rPr>
          <w:rFonts w:ascii="Garamond" w:eastAsia="Times New Roman" w:hAnsi="Garamond" w:cs="ArialMT"/>
          <w:color w:val="1F1A17"/>
          <w:sz w:val="24"/>
          <w:shd w:val="clear" w:color="auto" w:fill="FFFFFF"/>
          <w:lang w:val="pl-PL"/>
        </w:rPr>
        <w:t xml:space="preserve"> do mikserka Allen &amp; Heath ME-1 </w:t>
      </w:r>
    </w:p>
    <w:p w:rsidR="001D3B85" w:rsidRPr="00606E79" w:rsidRDefault="001D3B85" w:rsidP="00606E79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ind w:left="567" w:hanging="567"/>
        <w:jc w:val="both"/>
        <w:rPr>
          <w:rFonts w:ascii="Garamond" w:eastAsia="Times New Roman" w:hAnsi="Garamond" w:cs="Arial"/>
          <w:color w:val="1F1A17"/>
          <w:lang w:val="pl-PL"/>
        </w:rPr>
      </w:pPr>
      <w:r w:rsidRPr="00606E79">
        <w:rPr>
          <w:rFonts w:ascii="Garamond" w:eastAsia="Times New Roman" w:hAnsi="Garamond" w:cs="Arial"/>
          <w:color w:val="1F1A17"/>
          <w:lang w:val="pl-PL"/>
        </w:rPr>
        <w:t>Usytuowanie kons</w:t>
      </w:r>
      <w:r w:rsidR="009A6A93" w:rsidRPr="00606E79">
        <w:rPr>
          <w:rFonts w:ascii="Garamond" w:eastAsia="Times New Roman" w:hAnsi="Garamond" w:cs="Arial"/>
          <w:color w:val="1F1A17"/>
          <w:lang w:val="pl-PL"/>
        </w:rPr>
        <w:t>olety monitorowej z</w:t>
      </w:r>
      <w:r w:rsidRPr="00606E79">
        <w:rPr>
          <w:rFonts w:ascii="Garamond" w:eastAsia="Times New Roman" w:hAnsi="Garamond" w:cs="Arial"/>
          <w:color w:val="1F1A17"/>
          <w:lang w:val="pl-PL"/>
        </w:rPr>
        <w:t xml:space="preserve"> prawej strony sceny, nie bezpośrednio na scenie tylko na dodatkowym zadaszonym i </w:t>
      </w:r>
      <w:proofErr w:type="spellStart"/>
      <w:r w:rsidRPr="00606E79">
        <w:rPr>
          <w:rFonts w:ascii="Garamond" w:eastAsia="Times New Roman" w:hAnsi="Garamond" w:cs="Arial"/>
          <w:color w:val="1F1A17"/>
          <w:lang w:val="pl-PL"/>
        </w:rPr>
        <w:t>wysłoniętym</w:t>
      </w:r>
      <w:proofErr w:type="spellEnd"/>
      <w:r w:rsidRPr="00606E79">
        <w:rPr>
          <w:rFonts w:ascii="Garamond" w:eastAsia="Times New Roman" w:hAnsi="Garamond" w:cs="Arial"/>
          <w:color w:val="1F1A17"/>
          <w:lang w:val="pl-PL"/>
        </w:rPr>
        <w:t xml:space="preserve"> podeście przylegającym do sceny, na </w:t>
      </w:r>
      <w:r w:rsidR="009A6A93" w:rsidRPr="00606E79">
        <w:rPr>
          <w:rFonts w:ascii="Garamond" w:eastAsia="Times New Roman" w:hAnsi="Garamond" w:cs="Arial"/>
          <w:color w:val="1F1A17"/>
          <w:lang w:val="pl-PL"/>
        </w:rPr>
        <w:t xml:space="preserve">tej samej wysokości, co scena </w:t>
      </w:r>
      <w:r w:rsidRPr="00606E79">
        <w:rPr>
          <w:rFonts w:ascii="Garamond" w:eastAsia="Times New Roman" w:hAnsi="Garamond" w:cs="Arial"/>
          <w:color w:val="1F1A17"/>
          <w:lang w:val="pl-PL"/>
        </w:rPr>
        <w:t xml:space="preserve">w sposób umożliwiający realizatorom dźwięku i technikom na kontakt wzrokowy z wykonawcami </w:t>
      </w:r>
    </w:p>
    <w:p w:rsidR="001D3B85" w:rsidRPr="00606E79" w:rsidRDefault="001D3B85" w:rsidP="00606E79">
      <w:pPr>
        <w:autoSpaceDE w:val="0"/>
        <w:ind w:left="567" w:hanging="567"/>
        <w:jc w:val="both"/>
        <w:rPr>
          <w:rFonts w:ascii="Garamond" w:eastAsia="Times New Roman" w:hAnsi="Garamond" w:cs="Arial"/>
          <w:color w:val="1F1A17"/>
          <w:lang w:val="pl-PL"/>
        </w:rPr>
      </w:pPr>
    </w:p>
    <w:p w:rsidR="001D3B85" w:rsidRPr="00606E79" w:rsidRDefault="001D3B85" w:rsidP="00606E79">
      <w:pPr>
        <w:autoSpaceDE w:val="0"/>
        <w:ind w:left="567" w:hanging="567"/>
        <w:jc w:val="both"/>
        <w:rPr>
          <w:rFonts w:ascii="Garamond" w:eastAsia="Times New Roman" w:hAnsi="Garamond" w:cs="Arial"/>
          <w:color w:val="1F1A17"/>
          <w:shd w:val="clear" w:color="auto" w:fill="FFFFFF"/>
          <w:lang w:val="pl-PL"/>
        </w:rPr>
      </w:pPr>
      <w:r w:rsidRPr="00606E79">
        <w:rPr>
          <w:rFonts w:ascii="Garamond" w:eastAsia="Times New Roman" w:hAnsi="Garamond" w:cs="Arial"/>
          <w:b/>
          <w:bCs/>
          <w:color w:val="1F1A17"/>
          <w:lang w:val="pl-PL"/>
        </w:rPr>
        <w:t>KOLUMNY ODSŁUCHOWE</w:t>
      </w:r>
    </w:p>
    <w:p w:rsidR="001D3B85" w:rsidRPr="00606E79" w:rsidRDefault="001D3B85" w:rsidP="00606E79">
      <w:pPr>
        <w:pStyle w:val="Tekstpodstawowy"/>
        <w:numPr>
          <w:ilvl w:val="0"/>
          <w:numId w:val="26"/>
        </w:numPr>
        <w:autoSpaceDE w:val="0"/>
        <w:spacing w:after="0" w:line="240" w:lineRule="auto"/>
        <w:ind w:left="567" w:hanging="567"/>
        <w:jc w:val="both"/>
        <w:rPr>
          <w:rFonts w:ascii="Garamond" w:eastAsia="Times New Roman" w:hAnsi="Garamond" w:cs="Arial"/>
          <w:color w:val="1F1A17"/>
          <w:sz w:val="22"/>
          <w:szCs w:val="22"/>
          <w:lang w:val="pl-PL"/>
        </w:rPr>
      </w:pPr>
      <w:proofErr w:type="spellStart"/>
      <w:r w:rsidRPr="00606E79">
        <w:rPr>
          <w:rFonts w:ascii="Garamond" w:eastAsia="Times New Roman" w:hAnsi="Garamond" w:cs="Arial"/>
          <w:color w:val="1F1A17"/>
          <w:sz w:val="22"/>
          <w:szCs w:val="22"/>
          <w:shd w:val="clear" w:color="auto" w:fill="FFFFFF"/>
          <w:lang w:val="pl-PL"/>
        </w:rPr>
        <w:t>side-fill</w:t>
      </w:r>
      <w:proofErr w:type="spellEnd"/>
      <w:r w:rsidRPr="00606E79">
        <w:rPr>
          <w:rFonts w:ascii="Garamond" w:eastAsia="Times New Roman" w:hAnsi="Garamond" w:cs="Arial"/>
          <w:color w:val="1F1A17"/>
          <w:sz w:val="22"/>
          <w:szCs w:val="22"/>
          <w:shd w:val="clear" w:color="auto" w:fill="FFFFFF"/>
          <w:lang w:val="pl-PL"/>
        </w:rPr>
        <w:t xml:space="preserve"> po lewej i po prawej stronie sceny (</w:t>
      </w:r>
      <w:proofErr w:type="spellStart"/>
      <w:r w:rsidRPr="00606E79">
        <w:rPr>
          <w:rFonts w:ascii="Garamond" w:eastAsia="Times New Roman" w:hAnsi="Garamond" w:cs="Arial"/>
          <w:color w:val="1F1A17"/>
          <w:sz w:val="22"/>
          <w:szCs w:val="22"/>
          <w:shd w:val="clear" w:color="auto" w:fill="FFFFFF"/>
          <w:lang w:val="pl-PL"/>
        </w:rPr>
        <w:t>chór</w:t>
      </w:r>
      <w:proofErr w:type="spellEnd"/>
      <w:r w:rsidRPr="00606E79">
        <w:rPr>
          <w:rFonts w:ascii="Garamond" w:eastAsia="Times New Roman" w:hAnsi="Garamond" w:cs="Arial"/>
          <w:color w:val="1F1A17"/>
          <w:sz w:val="22"/>
          <w:szCs w:val="22"/>
          <w:shd w:val="clear" w:color="auto" w:fill="FFFFFF"/>
          <w:lang w:val="pl-PL"/>
        </w:rPr>
        <w:t xml:space="preserve"> </w:t>
      </w:r>
      <w:proofErr w:type="spellStart"/>
      <w:r w:rsidRPr="00606E79">
        <w:rPr>
          <w:rFonts w:ascii="Garamond" w:eastAsia="Times New Roman" w:hAnsi="Garamond" w:cs="Arial"/>
          <w:color w:val="1F1A17"/>
          <w:sz w:val="22"/>
          <w:szCs w:val="22"/>
          <w:shd w:val="clear" w:color="auto" w:fill="FFFFFF"/>
          <w:lang w:val="pl-PL"/>
        </w:rPr>
        <w:t>warszawiaków</w:t>
      </w:r>
      <w:proofErr w:type="spellEnd"/>
      <w:r w:rsidRPr="00606E79">
        <w:rPr>
          <w:rFonts w:ascii="Garamond" w:eastAsia="Times New Roman" w:hAnsi="Garamond" w:cs="Arial"/>
          <w:color w:val="1F1A17"/>
          <w:sz w:val="22"/>
          <w:szCs w:val="22"/>
          <w:shd w:val="clear" w:color="auto" w:fill="FFFFFF"/>
          <w:lang w:val="pl-PL"/>
        </w:rPr>
        <w:t xml:space="preserve">) </w:t>
      </w:r>
    </w:p>
    <w:p w:rsidR="001D3B85" w:rsidRPr="00C649E0" w:rsidRDefault="001D3B85" w:rsidP="00C649E0">
      <w:pPr>
        <w:autoSpaceDE w:val="0"/>
        <w:ind w:left="567" w:hanging="567"/>
        <w:jc w:val="both"/>
        <w:rPr>
          <w:rFonts w:ascii="Garamond" w:eastAsia="Times New Roman" w:hAnsi="Garamond" w:cs="Arial"/>
          <w:color w:val="1F1A17"/>
          <w:lang w:val="pl-PL"/>
        </w:rPr>
      </w:pPr>
      <w:r w:rsidRPr="00606E79">
        <w:rPr>
          <w:rFonts w:ascii="Garamond" w:eastAsia="Times New Roman" w:hAnsi="Garamond" w:cs="Arial"/>
          <w:color w:val="1F1A17"/>
          <w:lang w:val="pl-PL"/>
        </w:rPr>
        <w:t xml:space="preserve">wysokiej klasy </w:t>
      </w:r>
      <w:proofErr w:type="spellStart"/>
      <w:r w:rsidRPr="00606E79">
        <w:rPr>
          <w:rFonts w:ascii="Garamond" w:eastAsia="Times New Roman" w:hAnsi="Garamond" w:cs="Arial"/>
          <w:color w:val="1F1A17"/>
          <w:lang w:val="pl-PL"/>
        </w:rPr>
        <w:t>pełnopasmowy</w:t>
      </w:r>
      <w:proofErr w:type="spellEnd"/>
      <w:r w:rsidRPr="00606E79">
        <w:rPr>
          <w:rFonts w:ascii="Garamond" w:eastAsia="Times New Roman" w:hAnsi="Garamond" w:cs="Arial"/>
          <w:color w:val="1F1A17"/>
          <w:lang w:val="pl-PL"/>
        </w:rPr>
        <w:t xml:space="preserve"> minimum 1000W, tej samej marki co system frontowy składający się z min</w:t>
      </w:r>
      <w:r w:rsidR="00C649E0">
        <w:rPr>
          <w:rFonts w:ascii="Garamond" w:eastAsia="Times New Roman" w:hAnsi="Garamond" w:cs="Arial"/>
          <w:color w:val="1F1A17"/>
          <w:lang w:val="pl-PL"/>
        </w:rPr>
        <w:t>imum 2 (dwóch) sztuk na stronę.</w:t>
      </w:r>
    </w:p>
    <w:p w:rsidR="001D3B85" w:rsidRPr="00606E79" w:rsidRDefault="001D3B85" w:rsidP="00606E79">
      <w:pPr>
        <w:autoSpaceDE w:val="0"/>
        <w:ind w:left="567" w:hanging="567"/>
        <w:jc w:val="both"/>
        <w:rPr>
          <w:rFonts w:ascii="Garamond" w:eastAsia="Times New Roman" w:hAnsi="Garamond" w:cs="Arial"/>
          <w:iCs/>
          <w:color w:val="1F1A17"/>
          <w:lang w:val="pl-PL"/>
        </w:rPr>
      </w:pPr>
      <w:r w:rsidRPr="00606E79">
        <w:rPr>
          <w:rFonts w:ascii="Garamond" w:eastAsia="Times New Roman" w:hAnsi="Garamond" w:cs="Arial"/>
          <w:b/>
          <w:bCs/>
          <w:color w:val="1F1A17"/>
          <w:lang w:val="pl-PL"/>
        </w:rPr>
        <w:t>UWAGA</w:t>
      </w:r>
    </w:p>
    <w:p w:rsidR="001D3B85" w:rsidRPr="00606E79" w:rsidRDefault="001D3B85" w:rsidP="00606E79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ind w:left="567" w:hanging="567"/>
        <w:jc w:val="both"/>
        <w:rPr>
          <w:rFonts w:ascii="Garamond" w:eastAsia="Times New Roman" w:hAnsi="Garamond" w:cs="Arial"/>
          <w:iCs/>
          <w:color w:val="1F1A17"/>
          <w:lang w:val="pl-PL"/>
        </w:rPr>
      </w:pPr>
      <w:r w:rsidRPr="00606E79">
        <w:rPr>
          <w:rFonts w:ascii="Garamond" w:eastAsia="Times New Roman" w:hAnsi="Garamond" w:cs="Arial"/>
          <w:iCs/>
          <w:color w:val="1F1A17"/>
          <w:lang w:val="pl-PL"/>
        </w:rPr>
        <w:t xml:space="preserve">Aparatura nagłośnieniowa łącznie z rozstawieniem mikrofonów, </w:t>
      </w:r>
      <w:proofErr w:type="spellStart"/>
      <w:r w:rsidRPr="00606E79">
        <w:rPr>
          <w:rFonts w:ascii="Garamond" w:eastAsia="Times New Roman" w:hAnsi="Garamond" w:cs="Arial"/>
          <w:iCs/>
          <w:color w:val="1F1A17"/>
          <w:lang w:val="pl-PL"/>
        </w:rPr>
        <w:t>diboxów</w:t>
      </w:r>
      <w:proofErr w:type="spellEnd"/>
      <w:r w:rsidRPr="00606E79">
        <w:rPr>
          <w:rFonts w:ascii="Garamond" w:eastAsia="Times New Roman" w:hAnsi="Garamond" w:cs="Arial"/>
          <w:iCs/>
          <w:color w:val="1F1A17"/>
          <w:lang w:val="pl-PL"/>
        </w:rPr>
        <w:t xml:space="preserve"> , linii odsłuchowych (sprawdzone przeloty) powinna być uruchomiona i sprawdzona na minimum 2 godziny przed rozpoczęciem próby.</w:t>
      </w:r>
    </w:p>
    <w:p w:rsidR="001D3B85" w:rsidRPr="00606E79" w:rsidRDefault="001D3B85" w:rsidP="00606E79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ind w:left="567" w:hanging="567"/>
        <w:jc w:val="both"/>
        <w:rPr>
          <w:rFonts w:ascii="Garamond" w:eastAsia="Times New Roman" w:hAnsi="Garamond" w:cs="Arial"/>
          <w:iCs/>
          <w:color w:val="1F1A17"/>
          <w:lang w:val="pl-PL"/>
        </w:rPr>
      </w:pPr>
      <w:r w:rsidRPr="00606E79">
        <w:rPr>
          <w:rFonts w:ascii="Garamond" w:eastAsia="Times New Roman" w:hAnsi="Garamond" w:cs="Arial"/>
          <w:iCs/>
          <w:color w:val="1F1A17"/>
          <w:lang w:val="pl-PL"/>
        </w:rPr>
        <w:t xml:space="preserve">System nagłośnieniowy musi być bezwzględnie wolny od </w:t>
      </w:r>
      <w:proofErr w:type="spellStart"/>
      <w:r w:rsidRPr="00606E79">
        <w:rPr>
          <w:rFonts w:ascii="Garamond" w:eastAsia="Times New Roman" w:hAnsi="Garamond" w:cs="Arial"/>
          <w:iCs/>
          <w:color w:val="1F1A17"/>
          <w:lang w:val="pl-PL"/>
        </w:rPr>
        <w:t>brumów</w:t>
      </w:r>
      <w:proofErr w:type="spellEnd"/>
      <w:r w:rsidRPr="00606E79">
        <w:rPr>
          <w:rFonts w:ascii="Garamond" w:eastAsia="Times New Roman" w:hAnsi="Garamond" w:cs="Arial"/>
          <w:iCs/>
          <w:color w:val="1F1A17"/>
          <w:lang w:val="pl-PL"/>
        </w:rPr>
        <w:t xml:space="preserve"> i przydźwięków.</w:t>
      </w:r>
    </w:p>
    <w:p w:rsidR="001D3B85" w:rsidRPr="00606E79" w:rsidRDefault="001D3B85" w:rsidP="00606E79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ind w:left="567" w:hanging="567"/>
        <w:jc w:val="both"/>
        <w:rPr>
          <w:rFonts w:ascii="Garamond" w:eastAsia="Times New Roman" w:hAnsi="Garamond" w:cs="Arial"/>
          <w:iCs/>
          <w:color w:val="1F1A17"/>
          <w:lang w:val="pl-PL"/>
        </w:rPr>
      </w:pPr>
      <w:r w:rsidRPr="00606E79">
        <w:rPr>
          <w:rFonts w:ascii="Garamond" w:eastAsia="Times New Roman" w:hAnsi="Garamond" w:cs="Arial"/>
          <w:iCs/>
          <w:color w:val="1F1A17"/>
          <w:lang w:val="pl-PL"/>
        </w:rPr>
        <w:t>Z konsolety frontowej do systemu monitorowego powinien być poprowadzony sygnał z mikrofonu zleceniowego (talk-</w:t>
      </w:r>
      <w:proofErr w:type="spellStart"/>
      <w:r w:rsidRPr="00606E79">
        <w:rPr>
          <w:rFonts w:ascii="Garamond" w:eastAsia="Times New Roman" w:hAnsi="Garamond" w:cs="Arial"/>
          <w:iCs/>
          <w:color w:val="1F1A17"/>
          <w:lang w:val="pl-PL"/>
        </w:rPr>
        <w:t>back</w:t>
      </w:r>
      <w:proofErr w:type="spellEnd"/>
      <w:r w:rsidRPr="00606E79">
        <w:rPr>
          <w:rFonts w:ascii="Garamond" w:eastAsia="Times New Roman" w:hAnsi="Garamond" w:cs="Arial"/>
          <w:iCs/>
          <w:color w:val="1F1A17"/>
          <w:lang w:val="pl-PL"/>
        </w:rPr>
        <w:t>).</w:t>
      </w:r>
    </w:p>
    <w:p w:rsidR="001D3B85" w:rsidRPr="00606E79" w:rsidRDefault="001D3B85" w:rsidP="00606E79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ind w:left="567" w:hanging="567"/>
        <w:jc w:val="both"/>
        <w:rPr>
          <w:rFonts w:ascii="Garamond" w:eastAsia="Times New Roman" w:hAnsi="Garamond" w:cs="Arial"/>
          <w:iCs/>
          <w:color w:val="1F1A17"/>
          <w:lang w:val="pl-PL"/>
        </w:rPr>
      </w:pPr>
      <w:r w:rsidRPr="00606E79">
        <w:rPr>
          <w:rFonts w:ascii="Garamond" w:eastAsia="Times New Roman" w:hAnsi="Garamond" w:cs="Arial"/>
          <w:iCs/>
          <w:color w:val="1F1A17"/>
          <w:lang w:val="pl-PL"/>
        </w:rPr>
        <w:t>Instalacja elektryczna musi być bezwzględnie sprawna, sprawdzona na okoliczność zaistnienia niebezpieczeństwa porażenia prądem elektrycznym, zaopatrzona w ważne atesty.</w:t>
      </w:r>
    </w:p>
    <w:p w:rsidR="001D3B85" w:rsidRPr="00606E79" w:rsidRDefault="001D3B85" w:rsidP="00606E79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ind w:left="567" w:hanging="567"/>
        <w:jc w:val="both"/>
        <w:rPr>
          <w:rFonts w:ascii="Garamond" w:eastAsia="Times New Roman" w:hAnsi="Garamond" w:cs="Arial"/>
          <w:iCs/>
          <w:color w:val="1F1A17"/>
          <w:lang w:val="pl-PL"/>
        </w:rPr>
      </w:pPr>
      <w:r w:rsidRPr="00606E79">
        <w:rPr>
          <w:rFonts w:ascii="Garamond" w:eastAsia="Times New Roman" w:hAnsi="Garamond" w:cs="Arial"/>
          <w:iCs/>
          <w:color w:val="1F1A17"/>
          <w:lang w:val="pl-PL"/>
        </w:rPr>
        <w:t>Wszystkie gniazdka sieciowe udostępnione na scenie powinny być zaopatrzone w bolec uziemiający.</w:t>
      </w:r>
    </w:p>
    <w:p w:rsidR="001D3B85" w:rsidRPr="00606E79" w:rsidRDefault="001D3B85" w:rsidP="00606E79">
      <w:pPr>
        <w:autoSpaceDE w:val="0"/>
        <w:ind w:left="567" w:hanging="567"/>
        <w:jc w:val="both"/>
        <w:rPr>
          <w:rFonts w:ascii="Garamond" w:eastAsia="Times New Roman" w:hAnsi="Garamond" w:cs="Arial"/>
          <w:iCs/>
          <w:color w:val="1F1A17"/>
          <w:lang w:val="pl-PL"/>
        </w:rPr>
      </w:pPr>
    </w:p>
    <w:p w:rsidR="001D3B85" w:rsidRPr="00606E79" w:rsidRDefault="001D3B85" w:rsidP="001B712A">
      <w:pPr>
        <w:pStyle w:val="Akapitzlist2"/>
        <w:ind w:left="0"/>
        <w:jc w:val="both"/>
        <w:rPr>
          <w:rFonts w:ascii="Garamond" w:hAnsi="Garamond" w:cs="Arial"/>
          <w:b/>
          <w:sz w:val="23"/>
          <w:szCs w:val="23"/>
        </w:rPr>
      </w:pPr>
      <w:r w:rsidRPr="00606E79">
        <w:rPr>
          <w:rFonts w:ascii="Garamond" w:hAnsi="Garamond" w:cs="Arial"/>
          <w:b/>
          <w:bCs/>
          <w:sz w:val="23"/>
          <w:szCs w:val="23"/>
        </w:rPr>
        <w:t>MIKROFONY, OKABLOWANIE, TECHNIKA SCENICZNA, USTAWIENIE MONITORÓW itp.</w:t>
      </w:r>
    </w:p>
    <w:p w:rsidR="001D3B85" w:rsidRPr="00606E79" w:rsidRDefault="001D3B85" w:rsidP="00606E79">
      <w:pPr>
        <w:pStyle w:val="Akapitzlist2"/>
        <w:ind w:left="567" w:hanging="567"/>
        <w:jc w:val="both"/>
        <w:rPr>
          <w:rFonts w:ascii="Garamond" w:hAnsi="Garamond" w:cs="Arial"/>
          <w:b/>
          <w:sz w:val="23"/>
          <w:szCs w:val="23"/>
        </w:rPr>
      </w:pPr>
      <w:r w:rsidRPr="00606E79">
        <w:rPr>
          <w:rFonts w:ascii="Garamond" w:hAnsi="Garamond" w:cs="Arial"/>
          <w:b/>
          <w:sz w:val="23"/>
          <w:szCs w:val="23"/>
        </w:rPr>
        <w:t xml:space="preserve">według </w:t>
      </w:r>
      <w:proofErr w:type="spellStart"/>
      <w:r w:rsidRPr="00606E79">
        <w:rPr>
          <w:rFonts w:ascii="Garamond" w:hAnsi="Garamond" w:cs="Arial"/>
          <w:b/>
          <w:sz w:val="23"/>
          <w:szCs w:val="23"/>
        </w:rPr>
        <w:t>ridera</w:t>
      </w:r>
      <w:proofErr w:type="spellEnd"/>
      <w:r w:rsidRPr="00606E79">
        <w:rPr>
          <w:rFonts w:ascii="Garamond" w:hAnsi="Garamond" w:cs="Arial"/>
          <w:b/>
          <w:sz w:val="23"/>
          <w:szCs w:val="23"/>
        </w:rPr>
        <w:t xml:space="preserve"> technicznego wykonawcy</w:t>
      </w:r>
    </w:p>
    <w:p w:rsidR="001D3B85" w:rsidRPr="00606E79" w:rsidRDefault="001D3B85" w:rsidP="00606E79">
      <w:pPr>
        <w:pStyle w:val="Akapitzlist2"/>
        <w:ind w:left="567" w:hanging="567"/>
        <w:jc w:val="both"/>
        <w:rPr>
          <w:rFonts w:ascii="Garamond" w:hAnsi="Garamond" w:cs="Arial"/>
          <w:sz w:val="23"/>
          <w:szCs w:val="23"/>
        </w:rPr>
      </w:pPr>
      <w:r w:rsidRPr="00606E79">
        <w:rPr>
          <w:rFonts w:ascii="Garamond" w:hAnsi="Garamond" w:cs="Arial"/>
          <w:b/>
          <w:sz w:val="23"/>
          <w:szCs w:val="23"/>
        </w:rPr>
        <w:t>-</w:t>
      </w:r>
      <w:r w:rsidRPr="00606E79">
        <w:rPr>
          <w:rFonts w:ascii="Garamond" w:hAnsi="Garamond" w:cs="Arial"/>
          <w:sz w:val="23"/>
          <w:szCs w:val="23"/>
        </w:rPr>
        <w:t xml:space="preserve"> </w:t>
      </w:r>
      <w:r w:rsidR="00C649E0">
        <w:rPr>
          <w:rFonts w:ascii="Garamond" w:hAnsi="Garamond" w:cs="Arial"/>
          <w:sz w:val="23"/>
          <w:szCs w:val="23"/>
        </w:rPr>
        <w:tab/>
      </w:r>
      <w:r w:rsidRPr="00606E79">
        <w:rPr>
          <w:rFonts w:ascii="Garamond" w:hAnsi="Garamond" w:cs="Arial"/>
          <w:sz w:val="23"/>
          <w:szCs w:val="23"/>
        </w:rPr>
        <w:t xml:space="preserve">dopuszczamy zastąpienie z </w:t>
      </w:r>
      <w:proofErr w:type="spellStart"/>
      <w:r w:rsidRPr="00606E79">
        <w:rPr>
          <w:rFonts w:ascii="Garamond" w:hAnsi="Garamond" w:cs="Arial"/>
          <w:sz w:val="23"/>
          <w:szCs w:val="23"/>
        </w:rPr>
        <w:t>ridera</w:t>
      </w:r>
      <w:proofErr w:type="spellEnd"/>
      <w:r w:rsidRPr="00606E79">
        <w:rPr>
          <w:rFonts w:ascii="Garamond" w:hAnsi="Garamond" w:cs="Arial"/>
          <w:sz w:val="23"/>
          <w:szCs w:val="23"/>
        </w:rPr>
        <w:t xml:space="preserve"> wykonawcy mikrofonów  </w:t>
      </w:r>
      <w:proofErr w:type="spellStart"/>
      <w:r w:rsidRPr="00606E79">
        <w:rPr>
          <w:rFonts w:ascii="Garamond" w:hAnsi="Garamond" w:cs="Arial"/>
          <w:sz w:val="23"/>
          <w:szCs w:val="23"/>
        </w:rPr>
        <w:t>Shure</w:t>
      </w:r>
      <w:proofErr w:type="spellEnd"/>
      <w:r w:rsidRPr="00606E79">
        <w:rPr>
          <w:rFonts w:ascii="Garamond" w:hAnsi="Garamond" w:cs="Arial"/>
          <w:sz w:val="23"/>
          <w:szCs w:val="23"/>
        </w:rPr>
        <w:t xml:space="preserve"> </w:t>
      </w:r>
      <w:proofErr w:type="spellStart"/>
      <w:r w:rsidRPr="00606E79">
        <w:rPr>
          <w:rFonts w:ascii="Garamond" w:hAnsi="Garamond" w:cs="Arial"/>
          <w:sz w:val="23"/>
          <w:szCs w:val="23"/>
        </w:rPr>
        <w:t>axient</w:t>
      </w:r>
      <w:proofErr w:type="spellEnd"/>
      <w:r w:rsidRPr="00606E79">
        <w:rPr>
          <w:rFonts w:ascii="Garamond" w:hAnsi="Garamond" w:cs="Arial"/>
          <w:sz w:val="23"/>
          <w:szCs w:val="23"/>
        </w:rPr>
        <w:t xml:space="preserve"> modelami</w:t>
      </w:r>
      <w:r w:rsidR="009A6A93" w:rsidRPr="00606E79">
        <w:rPr>
          <w:rFonts w:ascii="Garamond" w:hAnsi="Garamond" w:cs="Arial"/>
          <w:sz w:val="23"/>
          <w:szCs w:val="23"/>
        </w:rPr>
        <w:t xml:space="preserve"> </w:t>
      </w:r>
      <w:r w:rsidRPr="00606E79">
        <w:rPr>
          <w:rFonts w:ascii="Garamond" w:hAnsi="Garamond" w:cs="Arial"/>
          <w:sz w:val="23"/>
          <w:szCs w:val="23"/>
        </w:rPr>
        <w:t xml:space="preserve">serii UR lub ULXD  z wkładkami mikrofonowymi według </w:t>
      </w:r>
      <w:proofErr w:type="spellStart"/>
      <w:r w:rsidRPr="00606E79">
        <w:rPr>
          <w:rFonts w:ascii="Garamond" w:hAnsi="Garamond" w:cs="Arial"/>
          <w:sz w:val="23"/>
          <w:szCs w:val="23"/>
        </w:rPr>
        <w:t>ridera</w:t>
      </w:r>
      <w:proofErr w:type="spellEnd"/>
      <w:r w:rsidRPr="00606E79">
        <w:rPr>
          <w:rFonts w:ascii="Garamond" w:hAnsi="Garamond" w:cs="Arial"/>
          <w:sz w:val="23"/>
          <w:szCs w:val="23"/>
        </w:rPr>
        <w:t xml:space="preserve"> technicznego wykonawcy!</w:t>
      </w:r>
    </w:p>
    <w:p w:rsidR="001D3B85" w:rsidRPr="00606E79" w:rsidRDefault="001D3B85" w:rsidP="00606E79">
      <w:pPr>
        <w:pStyle w:val="Akapitzlist2"/>
        <w:ind w:left="567" w:hanging="567"/>
        <w:jc w:val="both"/>
        <w:rPr>
          <w:rFonts w:ascii="Garamond" w:eastAsia="Times New Roman" w:hAnsi="Garamond" w:cs="Arial"/>
          <w:sz w:val="23"/>
          <w:szCs w:val="23"/>
        </w:rPr>
      </w:pPr>
      <w:r w:rsidRPr="00606E79">
        <w:rPr>
          <w:rFonts w:ascii="Garamond" w:hAnsi="Garamond" w:cs="Arial"/>
          <w:b/>
          <w:sz w:val="23"/>
          <w:szCs w:val="23"/>
        </w:rPr>
        <w:t>1. OŚWIETLENIE:</w:t>
      </w:r>
    </w:p>
    <w:p w:rsidR="001D3B85" w:rsidRPr="00606E79" w:rsidRDefault="001D3B85" w:rsidP="00606E79">
      <w:pPr>
        <w:widowControl w:val="0"/>
        <w:numPr>
          <w:ilvl w:val="0"/>
          <w:numId w:val="27"/>
        </w:numPr>
        <w:suppressAutoHyphens/>
        <w:spacing w:after="0" w:line="240" w:lineRule="auto"/>
        <w:ind w:left="567" w:hanging="567"/>
        <w:jc w:val="both"/>
        <w:rPr>
          <w:rFonts w:ascii="Garamond" w:eastAsia="Times New Roman" w:hAnsi="Garamond" w:cs="Arial"/>
          <w:sz w:val="23"/>
          <w:szCs w:val="23"/>
          <w:lang w:val="pl-PL"/>
        </w:rPr>
      </w:pPr>
      <w:r w:rsidRPr="00606E79">
        <w:rPr>
          <w:rFonts w:ascii="Garamond" w:eastAsia="Times New Roman" w:hAnsi="Garamond" w:cs="Arial"/>
          <w:sz w:val="23"/>
          <w:szCs w:val="23"/>
          <w:lang w:val="pl-PL"/>
        </w:rPr>
        <w:t xml:space="preserve">Robin LED800/1200/1000 </w:t>
      </w:r>
      <w:proofErr w:type="spellStart"/>
      <w:r w:rsidRPr="00606E79">
        <w:rPr>
          <w:rFonts w:ascii="Garamond" w:eastAsia="Times New Roman" w:hAnsi="Garamond" w:cs="Arial"/>
          <w:sz w:val="23"/>
          <w:szCs w:val="23"/>
          <w:lang w:val="pl-PL"/>
        </w:rPr>
        <w:t>Wash</w:t>
      </w:r>
      <w:proofErr w:type="spellEnd"/>
      <w:r w:rsidRPr="00606E79">
        <w:rPr>
          <w:rFonts w:ascii="Garamond" w:eastAsia="Times New Roman" w:hAnsi="Garamond" w:cs="Arial"/>
          <w:sz w:val="23"/>
          <w:szCs w:val="23"/>
          <w:lang w:val="pl-PL"/>
        </w:rPr>
        <w:t xml:space="preserve">  -  36 sztuk</w:t>
      </w:r>
    </w:p>
    <w:p w:rsidR="001D3B85" w:rsidRPr="00606E79" w:rsidRDefault="001D3B85" w:rsidP="00606E79">
      <w:pPr>
        <w:widowControl w:val="0"/>
        <w:numPr>
          <w:ilvl w:val="0"/>
          <w:numId w:val="27"/>
        </w:numPr>
        <w:suppressAutoHyphens/>
        <w:spacing w:after="0" w:line="240" w:lineRule="auto"/>
        <w:ind w:left="567" w:hanging="567"/>
        <w:jc w:val="both"/>
        <w:rPr>
          <w:rFonts w:ascii="Garamond" w:eastAsia="Times New Roman" w:hAnsi="Garamond" w:cs="Arial"/>
          <w:sz w:val="23"/>
          <w:szCs w:val="23"/>
          <w:lang w:val="pl-PL"/>
        </w:rPr>
      </w:pPr>
      <w:r w:rsidRPr="00606E79">
        <w:rPr>
          <w:rFonts w:ascii="Garamond" w:eastAsia="Times New Roman" w:hAnsi="Garamond" w:cs="Arial"/>
          <w:sz w:val="23"/>
          <w:szCs w:val="23"/>
          <w:lang w:val="pl-PL"/>
        </w:rPr>
        <w:lastRenderedPageBreak/>
        <w:t>Mac 700/</w:t>
      </w:r>
      <w:proofErr w:type="spellStart"/>
      <w:r w:rsidRPr="00606E79">
        <w:rPr>
          <w:rFonts w:ascii="Garamond" w:eastAsia="Times New Roman" w:hAnsi="Garamond" w:cs="Arial"/>
          <w:sz w:val="23"/>
          <w:szCs w:val="23"/>
          <w:lang w:val="pl-PL"/>
        </w:rPr>
        <w:t>Robe</w:t>
      </w:r>
      <w:proofErr w:type="spellEnd"/>
      <w:r w:rsidRPr="00606E79">
        <w:rPr>
          <w:rFonts w:ascii="Garamond" w:eastAsia="Times New Roman" w:hAnsi="Garamond" w:cs="Arial"/>
          <w:sz w:val="23"/>
          <w:szCs w:val="23"/>
          <w:lang w:val="pl-PL"/>
        </w:rPr>
        <w:t xml:space="preserve"> Pointe – 24  sztuki</w:t>
      </w:r>
    </w:p>
    <w:p w:rsidR="001D3B85" w:rsidRPr="00606E79" w:rsidRDefault="001D3B85" w:rsidP="00606E79">
      <w:pPr>
        <w:widowControl w:val="0"/>
        <w:numPr>
          <w:ilvl w:val="0"/>
          <w:numId w:val="27"/>
        </w:numPr>
        <w:suppressAutoHyphens/>
        <w:spacing w:after="0" w:line="240" w:lineRule="auto"/>
        <w:ind w:left="567" w:hanging="567"/>
        <w:jc w:val="both"/>
        <w:rPr>
          <w:rFonts w:ascii="Garamond" w:eastAsia="Times New Roman" w:hAnsi="Garamond" w:cs="Arial"/>
          <w:sz w:val="23"/>
          <w:szCs w:val="23"/>
          <w:lang w:val="pl-PL"/>
        </w:rPr>
      </w:pPr>
      <w:proofErr w:type="spellStart"/>
      <w:r w:rsidRPr="00606E79">
        <w:rPr>
          <w:rFonts w:ascii="Garamond" w:eastAsia="Times New Roman" w:hAnsi="Garamond" w:cs="Arial"/>
          <w:sz w:val="23"/>
          <w:szCs w:val="23"/>
          <w:lang w:val="pl-PL"/>
        </w:rPr>
        <w:t>Blinder</w:t>
      </w:r>
      <w:proofErr w:type="spellEnd"/>
      <w:r w:rsidRPr="00606E79">
        <w:rPr>
          <w:rFonts w:ascii="Garamond" w:eastAsia="Times New Roman" w:hAnsi="Garamond" w:cs="Arial"/>
          <w:sz w:val="23"/>
          <w:szCs w:val="23"/>
          <w:lang w:val="pl-PL"/>
        </w:rPr>
        <w:t xml:space="preserve"> 4 lite  8  sztuk </w:t>
      </w:r>
    </w:p>
    <w:p w:rsidR="001D3B85" w:rsidRPr="00606E79" w:rsidRDefault="001D3B85" w:rsidP="00606E79">
      <w:pPr>
        <w:widowControl w:val="0"/>
        <w:numPr>
          <w:ilvl w:val="0"/>
          <w:numId w:val="27"/>
        </w:numPr>
        <w:suppressAutoHyphens/>
        <w:spacing w:after="0" w:line="240" w:lineRule="auto"/>
        <w:ind w:left="567" w:hanging="567"/>
        <w:jc w:val="both"/>
        <w:rPr>
          <w:rFonts w:ascii="Garamond" w:eastAsia="Times New Roman" w:hAnsi="Garamond" w:cs="Arial"/>
          <w:sz w:val="23"/>
          <w:szCs w:val="23"/>
          <w:lang w:val="pl-PL"/>
        </w:rPr>
      </w:pPr>
      <w:r w:rsidRPr="00606E79">
        <w:rPr>
          <w:rFonts w:ascii="Garamond" w:eastAsia="Times New Roman" w:hAnsi="Garamond" w:cs="Arial"/>
          <w:sz w:val="23"/>
          <w:szCs w:val="23"/>
          <w:lang w:val="pl-PL"/>
        </w:rPr>
        <w:t xml:space="preserve">jedna (1) konsoleta Grand MA2 </w:t>
      </w:r>
      <w:proofErr w:type="spellStart"/>
      <w:r w:rsidRPr="00606E79">
        <w:rPr>
          <w:rFonts w:ascii="Garamond" w:eastAsia="Times New Roman" w:hAnsi="Garamond" w:cs="Arial"/>
          <w:sz w:val="23"/>
          <w:szCs w:val="23"/>
          <w:lang w:val="pl-PL"/>
        </w:rPr>
        <w:t>light</w:t>
      </w:r>
      <w:proofErr w:type="spellEnd"/>
      <w:r w:rsidRPr="00606E79">
        <w:rPr>
          <w:rFonts w:ascii="Garamond" w:eastAsia="Times New Roman" w:hAnsi="Garamond" w:cs="Arial"/>
          <w:sz w:val="23"/>
          <w:szCs w:val="23"/>
          <w:lang w:val="pl-PL"/>
        </w:rPr>
        <w:t xml:space="preserve"> lub </w:t>
      </w:r>
      <w:proofErr w:type="spellStart"/>
      <w:r w:rsidRPr="00606E79">
        <w:rPr>
          <w:rFonts w:ascii="Garamond" w:eastAsia="Times New Roman" w:hAnsi="Garamond" w:cs="Arial"/>
          <w:sz w:val="23"/>
          <w:szCs w:val="23"/>
          <w:lang w:val="pl-PL"/>
        </w:rPr>
        <w:t>Chamsys</w:t>
      </w:r>
      <w:proofErr w:type="spellEnd"/>
      <w:r w:rsidRPr="00606E79">
        <w:rPr>
          <w:rFonts w:ascii="Garamond" w:eastAsia="Times New Roman" w:hAnsi="Garamond" w:cs="Arial"/>
          <w:sz w:val="23"/>
          <w:szCs w:val="23"/>
          <w:lang w:val="pl-PL"/>
        </w:rPr>
        <w:t xml:space="preserve"> MQ60</w:t>
      </w:r>
    </w:p>
    <w:p w:rsidR="001D3B85" w:rsidRPr="00606E79" w:rsidRDefault="001D3B85" w:rsidP="00606E79">
      <w:pPr>
        <w:widowControl w:val="0"/>
        <w:numPr>
          <w:ilvl w:val="0"/>
          <w:numId w:val="27"/>
        </w:numPr>
        <w:suppressAutoHyphens/>
        <w:spacing w:after="0" w:line="240" w:lineRule="auto"/>
        <w:ind w:left="567" w:hanging="567"/>
        <w:jc w:val="both"/>
        <w:rPr>
          <w:rFonts w:ascii="Garamond" w:hAnsi="Garamond" w:cs="Arial"/>
          <w:sz w:val="23"/>
          <w:szCs w:val="23"/>
          <w:lang w:val="pl-PL"/>
        </w:rPr>
      </w:pPr>
      <w:r w:rsidRPr="00606E79">
        <w:rPr>
          <w:rFonts w:ascii="Garamond" w:eastAsia="Times New Roman" w:hAnsi="Garamond" w:cs="Arial"/>
          <w:sz w:val="23"/>
          <w:szCs w:val="23"/>
          <w:lang w:val="pl-PL"/>
        </w:rPr>
        <w:t xml:space="preserve">JEM Co2 </w:t>
      </w:r>
      <w:proofErr w:type="spellStart"/>
      <w:r w:rsidRPr="00606E79">
        <w:rPr>
          <w:rFonts w:ascii="Garamond" w:eastAsia="Times New Roman" w:hAnsi="Garamond" w:cs="Arial"/>
          <w:sz w:val="23"/>
          <w:szCs w:val="23"/>
          <w:lang w:val="pl-PL"/>
        </w:rPr>
        <w:t>Hazer</w:t>
      </w:r>
      <w:proofErr w:type="spellEnd"/>
      <w:r w:rsidRPr="00606E79">
        <w:rPr>
          <w:rFonts w:ascii="Garamond" w:eastAsia="Times New Roman" w:hAnsi="Garamond" w:cs="Arial"/>
          <w:sz w:val="23"/>
          <w:szCs w:val="23"/>
          <w:lang w:val="pl-PL"/>
        </w:rPr>
        <w:t xml:space="preserve"> x 2</w:t>
      </w:r>
    </w:p>
    <w:p w:rsidR="001D3B85" w:rsidRPr="00606E79" w:rsidRDefault="001D3B85" w:rsidP="00606E79">
      <w:pPr>
        <w:ind w:left="567" w:hanging="567"/>
        <w:jc w:val="both"/>
        <w:rPr>
          <w:rFonts w:ascii="Garamond" w:hAnsi="Garamond" w:cs="Arial"/>
          <w:sz w:val="23"/>
          <w:szCs w:val="23"/>
          <w:lang w:val="pl-PL"/>
        </w:rPr>
      </w:pPr>
    </w:p>
    <w:p w:rsidR="001D3B85" w:rsidRPr="00606E79" w:rsidRDefault="001D3B85" w:rsidP="00606E79">
      <w:pPr>
        <w:pStyle w:val="Akapitzlist2"/>
        <w:ind w:left="567" w:hanging="567"/>
        <w:jc w:val="both"/>
        <w:rPr>
          <w:rFonts w:ascii="Garamond" w:hAnsi="Garamond" w:cs="Arial"/>
          <w:b/>
          <w:bCs/>
          <w:color w:val="222222"/>
          <w:sz w:val="23"/>
          <w:szCs w:val="23"/>
        </w:rPr>
      </w:pPr>
      <w:r w:rsidRPr="00606E79">
        <w:rPr>
          <w:rFonts w:ascii="Garamond" w:hAnsi="Garamond" w:cs="Arial"/>
          <w:b/>
          <w:sz w:val="23"/>
          <w:szCs w:val="23"/>
        </w:rPr>
        <w:t>2. MEDIA:</w:t>
      </w:r>
    </w:p>
    <w:p w:rsidR="001D3B85" w:rsidRPr="00606E79" w:rsidRDefault="001D3B85" w:rsidP="00606E79">
      <w:pPr>
        <w:pStyle w:val="Akapitzlist2"/>
        <w:widowControl w:val="0"/>
        <w:numPr>
          <w:ilvl w:val="0"/>
          <w:numId w:val="25"/>
        </w:numPr>
        <w:tabs>
          <w:tab w:val="clear" w:pos="66"/>
          <w:tab w:val="num" w:pos="0"/>
        </w:tabs>
        <w:spacing w:after="0"/>
        <w:ind w:left="567" w:hanging="567"/>
        <w:jc w:val="both"/>
        <w:rPr>
          <w:rFonts w:ascii="Garamond" w:hAnsi="Garamond" w:cs="Arial"/>
          <w:color w:val="222222"/>
          <w:sz w:val="23"/>
          <w:szCs w:val="23"/>
        </w:rPr>
      </w:pPr>
      <w:r w:rsidRPr="00606E79">
        <w:rPr>
          <w:rFonts w:ascii="Garamond" w:hAnsi="Garamond" w:cs="Arial"/>
          <w:b/>
          <w:bCs/>
          <w:color w:val="222222"/>
          <w:sz w:val="23"/>
          <w:szCs w:val="23"/>
        </w:rPr>
        <w:t>Jedna (1) Dioda na scenie:</w:t>
      </w:r>
    </w:p>
    <w:p w:rsidR="001D3B85" w:rsidRPr="00606E79" w:rsidRDefault="001D3B85" w:rsidP="00606E79">
      <w:pPr>
        <w:pStyle w:val="Tekstpodstawowy"/>
        <w:numPr>
          <w:ilvl w:val="0"/>
          <w:numId w:val="28"/>
        </w:numPr>
        <w:spacing w:after="0" w:line="276" w:lineRule="auto"/>
        <w:ind w:left="567" w:hanging="567"/>
        <w:jc w:val="both"/>
        <w:rPr>
          <w:rFonts w:ascii="Garamond" w:hAnsi="Garamond" w:cs="Arial"/>
          <w:color w:val="222222"/>
          <w:sz w:val="23"/>
          <w:szCs w:val="23"/>
          <w:lang w:val="pl-PL"/>
        </w:rPr>
      </w:pPr>
      <w:proofErr w:type="spellStart"/>
      <w:r w:rsidRPr="00606E79">
        <w:rPr>
          <w:rFonts w:ascii="Garamond" w:hAnsi="Garamond" w:cs="Arial"/>
          <w:color w:val="222222"/>
          <w:sz w:val="23"/>
          <w:szCs w:val="23"/>
          <w:lang w:val="pl-PL"/>
        </w:rPr>
        <w:t>pixel</w:t>
      </w:r>
      <w:proofErr w:type="spellEnd"/>
      <w:r w:rsidRPr="00606E79">
        <w:rPr>
          <w:rFonts w:ascii="Garamond" w:hAnsi="Garamond" w:cs="Arial"/>
          <w:color w:val="222222"/>
          <w:sz w:val="23"/>
          <w:szCs w:val="23"/>
          <w:lang w:val="pl-PL"/>
        </w:rPr>
        <w:t xml:space="preserve"> realny SMD nie większy niż 6mm</w:t>
      </w:r>
    </w:p>
    <w:p w:rsidR="001D3B85" w:rsidRPr="00606E79" w:rsidRDefault="001D3B85" w:rsidP="00606E79">
      <w:pPr>
        <w:pStyle w:val="Tekstpodstawowy"/>
        <w:numPr>
          <w:ilvl w:val="0"/>
          <w:numId w:val="28"/>
        </w:numPr>
        <w:spacing w:after="0" w:line="276" w:lineRule="auto"/>
        <w:ind w:left="567" w:hanging="567"/>
        <w:jc w:val="both"/>
        <w:rPr>
          <w:rFonts w:ascii="Garamond" w:hAnsi="Garamond" w:cs="Arial"/>
          <w:color w:val="222222"/>
          <w:sz w:val="23"/>
          <w:szCs w:val="23"/>
          <w:lang w:val="pl-PL"/>
        </w:rPr>
      </w:pPr>
      <w:r w:rsidRPr="00606E79">
        <w:rPr>
          <w:rFonts w:ascii="Garamond" w:hAnsi="Garamond" w:cs="Arial"/>
          <w:color w:val="222222"/>
          <w:sz w:val="23"/>
          <w:szCs w:val="23"/>
          <w:lang w:val="pl-PL"/>
        </w:rPr>
        <w:t>jasność powyżej 5000 cd/m2</w:t>
      </w:r>
    </w:p>
    <w:p w:rsidR="001D3B85" w:rsidRPr="00606E79" w:rsidRDefault="001D3B85" w:rsidP="00606E79">
      <w:pPr>
        <w:pStyle w:val="Tekstpodstawowy"/>
        <w:numPr>
          <w:ilvl w:val="0"/>
          <w:numId w:val="28"/>
        </w:numPr>
        <w:spacing w:after="0" w:line="276" w:lineRule="auto"/>
        <w:ind w:left="567" w:hanging="567"/>
        <w:jc w:val="both"/>
        <w:rPr>
          <w:rFonts w:ascii="Garamond" w:hAnsi="Garamond" w:cs="Arial"/>
          <w:lang w:val="pl-PL"/>
        </w:rPr>
      </w:pPr>
      <w:r w:rsidRPr="00606E79">
        <w:rPr>
          <w:rFonts w:ascii="Garamond" w:hAnsi="Garamond" w:cs="Arial"/>
          <w:color w:val="222222"/>
          <w:sz w:val="23"/>
          <w:szCs w:val="23"/>
          <w:lang w:val="pl-PL"/>
        </w:rPr>
        <w:t>rozmiar 7m szerokość, format 16:9</w:t>
      </w:r>
    </w:p>
    <w:p w:rsidR="001D3B85" w:rsidRPr="00606E79" w:rsidRDefault="001D3B85" w:rsidP="00606E79">
      <w:pPr>
        <w:pStyle w:val="Tekstpodstawowy"/>
        <w:spacing w:after="200" w:line="276" w:lineRule="auto"/>
        <w:ind w:left="567" w:hanging="567"/>
        <w:jc w:val="both"/>
        <w:rPr>
          <w:rFonts w:ascii="Garamond" w:hAnsi="Garamond" w:cs="Arial"/>
          <w:lang w:val="pl-PL"/>
        </w:rPr>
      </w:pPr>
    </w:p>
    <w:p w:rsidR="001D3B85" w:rsidRPr="00606E79" w:rsidRDefault="001D3B85" w:rsidP="00606E79">
      <w:pPr>
        <w:pStyle w:val="Akapitzlist2"/>
        <w:widowControl w:val="0"/>
        <w:numPr>
          <w:ilvl w:val="0"/>
          <w:numId w:val="25"/>
        </w:numPr>
        <w:tabs>
          <w:tab w:val="clear" w:pos="66"/>
          <w:tab w:val="num" w:pos="0"/>
        </w:tabs>
        <w:spacing w:after="0"/>
        <w:ind w:left="567" w:hanging="567"/>
        <w:jc w:val="both"/>
        <w:rPr>
          <w:rFonts w:ascii="Garamond" w:hAnsi="Garamond" w:cs="Arial"/>
          <w:bCs/>
          <w:color w:val="222222"/>
          <w:sz w:val="23"/>
          <w:szCs w:val="23"/>
        </w:rPr>
      </w:pPr>
      <w:r w:rsidRPr="00606E79">
        <w:rPr>
          <w:rFonts w:ascii="Garamond" w:hAnsi="Garamond" w:cs="Arial"/>
          <w:b/>
          <w:bCs/>
          <w:color w:val="222222"/>
          <w:sz w:val="23"/>
          <w:szCs w:val="23"/>
        </w:rPr>
        <w:t>Dwie (2) Diody. Dwie po obu stronach sceny:</w:t>
      </w:r>
    </w:p>
    <w:p w:rsidR="001D3B85" w:rsidRPr="00606E79" w:rsidRDefault="001D3B85" w:rsidP="00606E79">
      <w:pPr>
        <w:pStyle w:val="Tekstpodstawowy"/>
        <w:numPr>
          <w:ilvl w:val="0"/>
          <w:numId w:val="29"/>
        </w:numPr>
        <w:spacing w:after="0" w:line="276" w:lineRule="auto"/>
        <w:ind w:left="567" w:hanging="567"/>
        <w:jc w:val="both"/>
        <w:rPr>
          <w:rFonts w:ascii="Garamond" w:hAnsi="Garamond" w:cs="Arial"/>
          <w:color w:val="222222"/>
          <w:sz w:val="23"/>
          <w:szCs w:val="23"/>
          <w:lang w:val="pl-PL"/>
        </w:rPr>
      </w:pPr>
      <w:proofErr w:type="spellStart"/>
      <w:r w:rsidRPr="00606E79">
        <w:rPr>
          <w:rFonts w:ascii="Garamond" w:hAnsi="Garamond" w:cs="Arial"/>
          <w:bCs/>
          <w:color w:val="222222"/>
          <w:sz w:val="23"/>
          <w:szCs w:val="23"/>
          <w:lang w:val="pl-PL"/>
        </w:rPr>
        <w:t>pixel</w:t>
      </w:r>
      <w:proofErr w:type="spellEnd"/>
      <w:r w:rsidRPr="00606E79">
        <w:rPr>
          <w:rFonts w:ascii="Garamond" w:hAnsi="Garamond" w:cs="Arial"/>
          <w:bCs/>
          <w:color w:val="222222"/>
          <w:sz w:val="23"/>
          <w:szCs w:val="23"/>
          <w:lang w:val="pl-PL"/>
        </w:rPr>
        <w:t xml:space="preserve"> realny SMD nie większy niż 8mm</w:t>
      </w:r>
    </w:p>
    <w:p w:rsidR="001D3B85" w:rsidRPr="00606E79" w:rsidRDefault="001D3B85" w:rsidP="00606E79">
      <w:pPr>
        <w:pStyle w:val="Tekstpodstawowy"/>
        <w:numPr>
          <w:ilvl w:val="0"/>
          <w:numId w:val="29"/>
        </w:numPr>
        <w:spacing w:after="0" w:line="276" w:lineRule="auto"/>
        <w:ind w:left="567" w:hanging="567"/>
        <w:jc w:val="both"/>
        <w:rPr>
          <w:rFonts w:ascii="Garamond" w:hAnsi="Garamond" w:cs="Arial"/>
          <w:color w:val="222222"/>
          <w:sz w:val="23"/>
          <w:szCs w:val="23"/>
          <w:lang w:val="pl-PL"/>
        </w:rPr>
      </w:pPr>
      <w:r w:rsidRPr="00606E79">
        <w:rPr>
          <w:rFonts w:ascii="Garamond" w:hAnsi="Garamond" w:cs="Arial"/>
          <w:color w:val="222222"/>
          <w:sz w:val="23"/>
          <w:szCs w:val="23"/>
          <w:lang w:val="pl-PL"/>
        </w:rPr>
        <w:t>jasność powyżej 5000 cd/m2</w:t>
      </w:r>
    </w:p>
    <w:p w:rsidR="001D3B85" w:rsidRPr="00606E79" w:rsidRDefault="001D3B85" w:rsidP="00606E79">
      <w:pPr>
        <w:pStyle w:val="Tekstpodstawowy"/>
        <w:numPr>
          <w:ilvl w:val="0"/>
          <w:numId w:val="29"/>
        </w:numPr>
        <w:spacing w:after="0" w:line="276" w:lineRule="auto"/>
        <w:ind w:left="567" w:hanging="567"/>
        <w:jc w:val="both"/>
        <w:rPr>
          <w:rFonts w:ascii="Garamond" w:hAnsi="Garamond" w:cs="Arial"/>
          <w:color w:val="222222"/>
          <w:sz w:val="23"/>
          <w:szCs w:val="23"/>
          <w:lang w:val="pl-PL"/>
        </w:rPr>
      </w:pPr>
      <w:r w:rsidRPr="00606E79">
        <w:rPr>
          <w:rFonts w:ascii="Garamond" w:hAnsi="Garamond" w:cs="Arial"/>
          <w:color w:val="222222"/>
          <w:sz w:val="23"/>
          <w:szCs w:val="23"/>
          <w:lang w:val="pl-PL"/>
        </w:rPr>
        <w:t>rozmiar pojedynczego ekranu nie mniejszy niż 16m2, format 16:9 (np. 6x3m)</w:t>
      </w:r>
    </w:p>
    <w:p w:rsidR="001D3B85" w:rsidRPr="00606E79" w:rsidRDefault="001D3B85" w:rsidP="00606E79">
      <w:pPr>
        <w:pStyle w:val="Tekstpodstawowy"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Garamond" w:hAnsi="Garamond" w:cs="Arial"/>
          <w:b/>
          <w:color w:val="222222"/>
          <w:sz w:val="23"/>
          <w:szCs w:val="23"/>
          <w:lang w:val="pl-PL"/>
        </w:rPr>
      </w:pPr>
      <w:r w:rsidRPr="00606E79">
        <w:rPr>
          <w:rFonts w:ascii="Garamond" w:hAnsi="Garamond" w:cs="Arial"/>
          <w:color w:val="222222"/>
          <w:sz w:val="23"/>
          <w:szCs w:val="23"/>
          <w:lang w:val="pl-PL"/>
        </w:rPr>
        <w:t>własna konstrukcja do podwieszenia, dół ekranu minimalnie na 3m od podłoża</w:t>
      </w:r>
    </w:p>
    <w:p w:rsidR="001D3B85" w:rsidRPr="00606E79" w:rsidRDefault="001D3B85" w:rsidP="00606E79">
      <w:pPr>
        <w:pStyle w:val="Tekstpodstawowy"/>
        <w:spacing w:after="200" w:line="276" w:lineRule="auto"/>
        <w:ind w:left="567" w:hanging="567"/>
        <w:jc w:val="both"/>
        <w:rPr>
          <w:rFonts w:ascii="Garamond" w:hAnsi="Garamond" w:cs="Arial"/>
          <w:color w:val="222222"/>
          <w:sz w:val="23"/>
          <w:szCs w:val="23"/>
          <w:lang w:val="pl-PL"/>
        </w:rPr>
      </w:pPr>
      <w:r w:rsidRPr="00606E79">
        <w:rPr>
          <w:rFonts w:ascii="Garamond" w:hAnsi="Garamond" w:cs="Arial"/>
          <w:b/>
          <w:color w:val="222222"/>
          <w:sz w:val="23"/>
          <w:szCs w:val="23"/>
          <w:lang w:val="pl-PL"/>
        </w:rPr>
        <w:t>AKCESORIA:</w:t>
      </w:r>
    </w:p>
    <w:p w:rsidR="001D3B85" w:rsidRPr="00606E79" w:rsidRDefault="001D3B85" w:rsidP="00606E79">
      <w:pPr>
        <w:pStyle w:val="Tekstpodstawowy"/>
        <w:numPr>
          <w:ilvl w:val="0"/>
          <w:numId w:val="25"/>
        </w:numPr>
        <w:tabs>
          <w:tab w:val="clear" w:pos="66"/>
          <w:tab w:val="num" w:pos="0"/>
        </w:tabs>
        <w:spacing w:after="0" w:line="276" w:lineRule="auto"/>
        <w:ind w:left="567" w:hanging="567"/>
        <w:jc w:val="both"/>
        <w:rPr>
          <w:rFonts w:ascii="Garamond" w:hAnsi="Garamond" w:cs="Arial"/>
          <w:color w:val="222222"/>
          <w:sz w:val="23"/>
          <w:szCs w:val="23"/>
          <w:lang w:val="pl-PL"/>
        </w:rPr>
      </w:pPr>
      <w:r w:rsidRPr="00606E79">
        <w:rPr>
          <w:rFonts w:ascii="Garamond" w:hAnsi="Garamond" w:cs="Arial"/>
          <w:color w:val="222222"/>
          <w:sz w:val="23"/>
          <w:szCs w:val="23"/>
          <w:lang w:val="pl-PL"/>
        </w:rPr>
        <w:t xml:space="preserve">mikser HD z wejściami SDI 1080i/50 dźwięk </w:t>
      </w:r>
      <w:proofErr w:type="spellStart"/>
      <w:r w:rsidRPr="00606E79">
        <w:rPr>
          <w:rFonts w:ascii="Garamond" w:hAnsi="Garamond" w:cs="Arial"/>
          <w:color w:val="222222"/>
          <w:sz w:val="23"/>
          <w:szCs w:val="23"/>
          <w:lang w:val="pl-PL"/>
        </w:rPr>
        <w:t>zaembedowany</w:t>
      </w:r>
      <w:proofErr w:type="spellEnd"/>
      <w:r w:rsidRPr="00606E79">
        <w:rPr>
          <w:rFonts w:ascii="Garamond" w:hAnsi="Garamond" w:cs="Arial"/>
          <w:color w:val="222222"/>
          <w:sz w:val="23"/>
          <w:szCs w:val="23"/>
          <w:lang w:val="pl-PL"/>
        </w:rPr>
        <w:t xml:space="preserve">(dla podania </w:t>
      </w:r>
      <w:proofErr w:type="spellStart"/>
      <w:r w:rsidRPr="00606E79">
        <w:rPr>
          <w:rFonts w:ascii="Garamond" w:hAnsi="Garamond" w:cs="Arial"/>
          <w:color w:val="222222"/>
          <w:sz w:val="23"/>
          <w:szCs w:val="23"/>
          <w:lang w:val="pl-PL"/>
        </w:rPr>
        <w:t>ewentaulnego</w:t>
      </w:r>
      <w:proofErr w:type="spellEnd"/>
      <w:r w:rsidRPr="00606E79">
        <w:rPr>
          <w:rFonts w:ascii="Garamond" w:hAnsi="Garamond" w:cs="Arial"/>
          <w:color w:val="222222"/>
          <w:sz w:val="23"/>
          <w:szCs w:val="23"/>
          <w:lang w:val="pl-PL"/>
        </w:rPr>
        <w:t xml:space="preserve"> sygnału od lub dla  TV)</w:t>
      </w:r>
    </w:p>
    <w:p w:rsidR="001D3B85" w:rsidRPr="00606E79" w:rsidRDefault="001D3B85" w:rsidP="00606E79">
      <w:pPr>
        <w:pStyle w:val="Tekstpodstawowy"/>
        <w:numPr>
          <w:ilvl w:val="0"/>
          <w:numId w:val="30"/>
        </w:numPr>
        <w:spacing w:after="0" w:line="276" w:lineRule="auto"/>
        <w:ind w:left="567" w:hanging="567"/>
        <w:jc w:val="both"/>
        <w:rPr>
          <w:rFonts w:ascii="Garamond" w:hAnsi="Garamond" w:cs="Arial"/>
          <w:color w:val="222222"/>
          <w:sz w:val="23"/>
          <w:szCs w:val="23"/>
          <w:lang w:val="pl-PL"/>
        </w:rPr>
      </w:pPr>
      <w:r w:rsidRPr="00606E79">
        <w:rPr>
          <w:rFonts w:ascii="Garamond" w:hAnsi="Garamond" w:cs="Arial"/>
          <w:color w:val="222222"/>
          <w:sz w:val="23"/>
          <w:szCs w:val="23"/>
          <w:lang w:val="pl-PL"/>
        </w:rPr>
        <w:t xml:space="preserve">2 x </w:t>
      </w:r>
      <w:proofErr w:type="spellStart"/>
      <w:r w:rsidRPr="00606E79">
        <w:rPr>
          <w:rFonts w:ascii="Garamond" w:hAnsi="Garamond" w:cs="Arial"/>
          <w:color w:val="222222"/>
          <w:sz w:val="23"/>
          <w:szCs w:val="23"/>
          <w:lang w:val="pl-PL"/>
        </w:rPr>
        <w:t>skaler</w:t>
      </w:r>
      <w:proofErr w:type="spellEnd"/>
      <w:r w:rsidRPr="00606E79">
        <w:rPr>
          <w:rFonts w:ascii="Garamond" w:hAnsi="Garamond" w:cs="Arial"/>
          <w:color w:val="222222"/>
          <w:sz w:val="23"/>
          <w:szCs w:val="23"/>
          <w:lang w:val="pl-PL"/>
        </w:rPr>
        <w:t xml:space="preserve"> lub procesor video dostosowany do zastosowanych ekranów</w:t>
      </w:r>
    </w:p>
    <w:p w:rsidR="001D3B85" w:rsidRPr="00606E79" w:rsidRDefault="001D3B85" w:rsidP="00606E79">
      <w:pPr>
        <w:pStyle w:val="Tekstpodstawowy"/>
        <w:numPr>
          <w:ilvl w:val="0"/>
          <w:numId w:val="30"/>
        </w:numPr>
        <w:spacing w:after="0" w:line="276" w:lineRule="auto"/>
        <w:ind w:left="567" w:hanging="567"/>
        <w:jc w:val="both"/>
        <w:rPr>
          <w:rFonts w:ascii="Garamond" w:hAnsi="Garamond" w:cs="Arial"/>
          <w:sz w:val="23"/>
          <w:szCs w:val="23"/>
          <w:lang w:val="pl-PL"/>
        </w:rPr>
      </w:pPr>
      <w:r w:rsidRPr="00606E79">
        <w:rPr>
          <w:rFonts w:ascii="Garamond" w:hAnsi="Garamond" w:cs="Arial"/>
          <w:color w:val="222222"/>
          <w:sz w:val="23"/>
          <w:szCs w:val="23"/>
          <w:lang w:val="pl-PL"/>
        </w:rPr>
        <w:t>okablowanie sygnałowe i prądowe 100mb dla TV</w:t>
      </w:r>
    </w:p>
    <w:p w:rsidR="001D3B85" w:rsidRPr="00606E79" w:rsidRDefault="001D3B85" w:rsidP="00606E79">
      <w:pPr>
        <w:pStyle w:val="Akapitzlist2"/>
        <w:widowControl w:val="0"/>
        <w:numPr>
          <w:ilvl w:val="0"/>
          <w:numId w:val="31"/>
        </w:numPr>
        <w:spacing w:after="0"/>
        <w:ind w:left="567" w:hanging="567"/>
        <w:jc w:val="both"/>
        <w:rPr>
          <w:rFonts w:ascii="Garamond" w:hAnsi="Garamond" w:cs="Arial"/>
          <w:sz w:val="23"/>
          <w:szCs w:val="23"/>
        </w:rPr>
      </w:pPr>
      <w:r w:rsidRPr="00606E79">
        <w:rPr>
          <w:rFonts w:ascii="Garamond" w:hAnsi="Garamond" w:cs="Arial"/>
          <w:sz w:val="23"/>
          <w:szCs w:val="23"/>
        </w:rPr>
        <w:t xml:space="preserve">dwa (2) laptopy (jeden do wizualizacji na ekran sceniczny, drugi do wizualizacji </w:t>
      </w:r>
      <w:r w:rsidRPr="00606E79">
        <w:rPr>
          <w:rFonts w:ascii="Garamond" w:hAnsi="Garamond" w:cs="Arial"/>
          <w:sz w:val="23"/>
          <w:szCs w:val="23"/>
        </w:rPr>
        <w:br/>
        <w:t>na pozostałe dwa ekrany)</w:t>
      </w:r>
    </w:p>
    <w:p w:rsidR="001D3B85" w:rsidRPr="00606E79" w:rsidRDefault="001D3B85" w:rsidP="00606E79">
      <w:pPr>
        <w:pStyle w:val="Akapitzlist2"/>
        <w:widowControl w:val="0"/>
        <w:numPr>
          <w:ilvl w:val="0"/>
          <w:numId w:val="31"/>
        </w:numPr>
        <w:spacing w:after="0"/>
        <w:ind w:left="567" w:hanging="567"/>
        <w:jc w:val="both"/>
        <w:rPr>
          <w:rFonts w:ascii="Garamond" w:hAnsi="Garamond" w:cs="Arial"/>
          <w:sz w:val="23"/>
          <w:szCs w:val="23"/>
        </w:rPr>
      </w:pPr>
      <w:r w:rsidRPr="00606E79">
        <w:rPr>
          <w:rFonts w:ascii="Garamond" w:hAnsi="Garamond" w:cs="Arial"/>
          <w:sz w:val="23"/>
          <w:szCs w:val="23"/>
        </w:rPr>
        <w:t xml:space="preserve">dwa (2) </w:t>
      </w:r>
      <w:proofErr w:type="spellStart"/>
      <w:r w:rsidRPr="00606E79">
        <w:rPr>
          <w:rFonts w:ascii="Garamond" w:hAnsi="Garamond" w:cs="Arial"/>
          <w:sz w:val="23"/>
          <w:szCs w:val="23"/>
        </w:rPr>
        <w:t>splittery</w:t>
      </w:r>
      <w:proofErr w:type="spellEnd"/>
      <w:r w:rsidRPr="00606E79">
        <w:rPr>
          <w:rFonts w:ascii="Garamond" w:hAnsi="Garamond" w:cs="Arial"/>
          <w:sz w:val="23"/>
          <w:szCs w:val="23"/>
        </w:rPr>
        <w:t xml:space="preserve"> wizyjne</w:t>
      </w:r>
    </w:p>
    <w:p w:rsidR="001D3B85" w:rsidRPr="00606E79" w:rsidRDefault="001D3B85" w:rsidP="00606E79">
      <w:pPr>
        <w:pStyle w:val="Akapitzlist2"/>
        <w:widowControl w:val="0"/>
        <w:numPr>
          <w:ilvl w:val="0"/>
          <w:numId w:val="31"/>
        </w:numPr>
        <w:spacing w:after="0"/>
        <w:ind w:left="567" w:hanging="567"/>
        <w:jc w:val="both"/>
        <w:rPr>
          <w:rFonts w:ascii="Garamond" w:hAnsi="Garamond" w:cs="Arial"/>
          <w:b/>
          <w:sz w:val="23"/>
          <w:szCs w:val="23"/>
        </w:rPr>
      </w:pPr>
      <w:r w:rsidRPr="00606E79">
        <w:rPr>
          <w:rFonts w:ascii="Garamond" w:hAnsi="Garamond" w:cs="Arial"/>
          <w:sz w:val="23"/>
          <w:szCs w:val="23"/>
        </w:rPr>
        <w:t>okablowanie sygnałowe</w:t>
      </w:r>
    </w:p>
    <w:p w:rsidR="001D3B85" w:rsidRPr="00606E79" w:rsidRDefault="009A6A93" w:rsidP="001B712A">
      <w:pPr>
        <w:pStyle w:val="Akapitzlist2"/>
        <w:ind w:left="0"/>
        <w:jc w:val="both"/>
        <w:rPr>
          <w:rFonts w:ascii="Garamond" w:hAnsi="Garamond" w:cs="Arial"/>
          <w:sz w:val="23"/>
          <w:szCs w:val="23"/>
        </w:rPr>
      </w:pPr>
      <w:r w:rsidRPr="00606E79">
        <w:rPr>
          <w:rFonts w:ascii="Garamond" w:hAnsi="Garamond" w:cs="Arial"/>
          <w:b/>
          <w:sz w:val="23"/>
          <w:szCs w:val="23"/>
        </w:rPr>
        <w:br/>
      </w:r>
      <w:r w:rsidR="001D3B85" w:rsidRPr="00606E79">
        <w:rPr>
          <w:rFonts w:ascii="Garamond" w:hAnsi="Garamond" w:cs="Arial"/>
          <w:b/>
          <w:sz w:val="23"/>
          <w:szCs w:val="23"/>
        </w:rPr>
        <w:t>ZASILANIE:</w:t>
      </w:r>
    </w:p>
    <w:p w:rsidR="001D3B85" w:rsidRPr="00606E79" w:rsidRDefault="001D3B85" w:rsidP="00606E79">
      <w:pPr>
        <w:pStyle w:val="Akapitzlist2"/>
        <w:widowControl w:val="0"/>
        <w:numPr>
          <w:ilvl w:val="0"/>
          <w:numId w:val="32"/>
        </w:numPr>
        <w:spacing w:after="0"/>
        <w:ind w:left="567" w:hanging="567"/>
        <w:jc w:val="both"/>
        <w:rPr>
          <w:rFonts w:ascii="Garamond" w:hAnsi="Garamond" w:cs="Arial"/>
          <w:sz w:val="23"/>
          <w:szCs w:val="23"/>
        </w:rPr>
      </w:pPr>
      <w:r w:rsidRPr="00606E79">
        <w:rPr>
          <w:rFonts w:ascii="Garamond" w:hAnsi="Garamond" w:cs="Arial"/>
          <w:sz w:val="23"/>
          <w:szCs w:val="23"/>
        </w:rPr>
        <w:t xml:space="preserve">agregat prądotwórczy o mocy 300 </w:t>
      </w:r>
      <w:proofErr w:type="spellStart"/>
      <w:r w:rsidRPr="00606E79">
        <w:rPr>
          <w:rFonts w:ascii="Garamond" w:hAnsi="Garamond" w:cs="Arial"/>
          <w:sz w:val="23"/>
          <w:szCs w:val="23"/>
        </w:rPr>
        <w:t>kW.</w:t>
      </w:r>
      <w:proofErr w:type="spellEnd"/>
    </w:p>
    <w:p w:rsidR="001D3B85" w:rsidRPr="00606E79" w:rsidRDefault="001D3B85" w:rsidP="00606E79">
      <w:pPr>
        <w:pStyle w:val="Akapitzlist2"/>
        <w:widowControl w:val="0"/>
        <w:numPr>
          <w:ilvl w:val="0"/>
          <w:numId w:val="33"/>
        </w:numPr>
        <w:spacing w:after="0"/>
        <w:ind w:left="567" w:hanging="567"/>
        <w:jc w:val="both"/>
        <w:rPr>
          <w:rFonts w:ascii="Garamond" w:hAnsi="Garamond" w:cs="Arial"/>
          <w:sz w:val="23"/>
          <w:szCs w:val="23"/>
        </w:rPr>
      </w:pPr>
      <w:r w:rsidRPr="00606E79">
        <w:rPr>
          <w:rFonts w:ascii="Garamond" w:hAnsi="Garamond" w:cs="Arial"/>
          <w:sz w:val="23"/>
          <w:szCs w:val="23"/>
        </w:rPr>
        <w:t>dostarczenie barierek do zabezpieczenia agregatu</w:t>
      </w:r>
    </w:p>
    <w:p w:rsidR="001D3B85" w:rsidRPr="00606E79" w:rsidRDefault="001D3B85" w:rsidP="00606E79">
      <w:pPr>
        <w:pStyle w:val="Akapitzlist2"/>
        <w:widowControl w:val="0"/>
        <w:numPr>
          <w:ilvl w:val="0"/>
          <w:numId w:val="33"/>
        </w:numPr>
        <w:spacing w:after="0"/>
        <w:ind w:left="567" w:hanging="567"/>
        <w:jc w:val="both"/>
        <w:rPr>
          <w:rFonts w:ascii="Garamond" w:hAnsi="Garamond" w:cs="Arial"/>
          <w:b/>
          <w:sz w:val="23"/>
          <w:szCs w:val="23"/>
        </w:rPr>
      </w:pPr>
      <w:r w:rsidRPr="00606E79">
        <w:rPr>
          <w:rFonts w:ascii="Garamond" w:hAnsi="Garamond" w:cs="Arial"/>
          <w:sz w:val="23"/>
          <w:szCs w:val="23"/>
        </w:rPr>
        <w:t>wyposażenie agregatu w gaśnicę proszkową typu ABC o pojemności minimum 2 kg, w ilości określonej w przepisach ppoż.</w:t>
      </w:r>
    </w:p>
    <w:p w:rsidR="007F0B62" w:rsidRPr="00606E79" w:rsidRDefault="007F0B62" w:rsidP="00606E79">
      <w:pPr>
        <w:pStyle w:val="Akapitzlist2"/>
        <w:widowControl w:val="0"/>
        <w:numPr>
          <w:ilvl w:val="0"/>
          <w:numId w:val="33"/>
        </w:numPr>
        <w:spacing w:after="0"/>
        <w:ind w:left="567" w:hanging="567"/>
        <w:jc w:val="both"/>
        <w:rPr>
          <w:rFonts w:ascii="Garamond" w:hAnsi="Garamond" w:cs="Arial"/>
          <w:b/>
          <w:sz w:val="23"/>
          <w:szCs w:val="23"/>
        </w:rPr>
      </w:pPr>
    </w:p>
    <w:p w:rsidR="001D3B85" w:rsidRPr="00606E79" w:rsidRDefault="001D3B85" w:rsidP="00606E79">
      <w:pPr>
        <w:pStyle w:val="Akapitzlist2"/>
        <w:ind w:left="567" w:hanging="567"/>
        <w:jc w:val="both"/>
        <w:rPr>
          <w:rFonts w:ascii="Garamond" w:hAnsi="Garamond" w:cs="Arial"/>
          <w:b/>
          <w:sz w:val="23"/>
          <w:szCs w:val="23"/>
        </w:rPr>
      </w:pPr>
      <w:r w:rsidRPr="00606E79">
        <w:rPr>
          <w:rFonts w:ascii="Garamond" w:hAnsi="Garamond" w:cs="Arial"/>
          <w:b/>
          <w:sz w:val="23"/>
          <w:szCs w:val="23"/>
        </w:rPr>
        <w:t xml:space="preserve">1. </w:t>
      </w:r>
      <w:r w:rsidR="00C649E0">
        <w:rPr>
          <w:rFonts w:ascii="Garamond" w:hAnsi="Garamond" w:cs="Arial"/>
          <w:b/>
          <w:sz w:val="23"/>
          <w:szCs w:val="23"/>
        </w:rPr>
        <w:tab/>
      </w:r>
      <w:r w:rsidRPr="00606E79">
        <w:rPr>
          <w:rFonts w:ascii="Garamond" w:hAnsi="Garamond" w:cs="Arial"/>
          <w:b/>
          <w:sz w:val="23"/>
          <w:szCs w:val="23"/>
        </w:rPr>
        <w:t>Zabezpieczenie sprzętu tj. m.in. okablowanie zgodne z wymogami BHP i ppoż. w trakcie prób i koncertu, najazdy na okablowanie.</w:t>
      </w:r>
    </w:p>
    <w:p w:rsidR="001D3B85" w:rsidRPr="00606E79" w:rsidRDefault="001D3B85" w:rsidP="00606E79">
      <w:pPr>
        <w:pStyle w:val="Akapitzlist2"/>
        <w:ind w:left="567" w:hanging="567"/>
        <w:jc w:val="both"/>
        <w:rPr>
          <w:rFonts w:ascii="Garamond" w:hAnsi="Garamond" w:cs="Arial"/>
          <w:b/>
          <w:sz w:val="23"/>
          <w:szCs w:val="23"/>
        </w:rPr>
      </w:pPr>
      <w:r w:rsidRPr="00606E79">
        <w:rPr>
          <w:rFonts w:ascii="Garamond" w:hAnsi="Garamond" w:cs="Arial"/>
          <w:b/>
          <w:sz w:val="23"/>
          <w:szCs w:val="23"/>
        </w:rPr>
        <w:t xml:space="preserve">2. </w:t>
      </w:r>
      <w:r w:rsidR="00C649E0">
        <w:rPr>
          <w:rFonts w:ascii="Garamond" w:hAnsi="Garamond" w:cs="Arial"/>
          <w:b/>
          <w:sz w:val="23"/>
          <w:szCs w:val="23"/>
        </w:rPr>
        <w:tab/>
      </w:r>
      <w:r w:rsidRPr="00606E79">
        <w:rPr>
          <w:rFonts w:ascii="Garamond" w:hAnsi="Garamond" w:cs="Arial"/>
          <w:b/>
          <w:sz w:val="23"/>
          <w:szCs w:val="23"/>
        </w:rPr>
        <w:t>Organizator nie zapewnia zabezpieczenia ochrony sprzętu w trakcie montażu i demontażu.</w:t>
      </w:r>
    </w:p>
    <w:p w:rsidR="001D3B85" w:rsidRPr="00606E79" w:rsidRDefault="001D3B85" w:rsidP="00606E79">
      <w:pPr>
        <w:pStyle w:val="Akapitzlist2"/>
        <w:ind w:left="567" w:hanging="567"/>
        <w:jc w:val="both"/>
        <w:rPr>
          <w:rFonts w:ascii="Garamond" w:hAnsi="Garamond" w:cs="Arial"/>
          <w:b/>
          <w:sz w:val="23"/>
          <w:szCs w:val="23"/>
        </w:rPr>
      </w:pPr>
      <w:r w:rsidRPr="00606E79">
        <w:rPr>
          <w:rFonts w:ascii="Garamond" w:hAnsi="Garamond" w:cs="Arial"/>
          <w:b/>
          <w:sz w:val="23"/>
          <w:szCs w:val="23"/>
        </w:rPr>
        <w:t xml:space="preserve">3. </w:t>
      </w:r>
      <w:r w:rsidR="00C649E0">
        <w:rPr>
          <w:rFonts w:ascii="Garamond" w:hAnsi="Garamond" w:cs="Arial"/>
          <w:b/>
          <w:sz w:val="23"/>
          <w:szCs w:val="23"/>
        </w:rPr>
        <w:tab/>
      </w:r>
      <w:r w:rsidRPr="00606E79">
        <w:rPr>
          <w:rFonts w:ascii="Garamond" w:hAnsi="Garamond" w:cs="Arial"/>
          <w:b/>
          <w:sz w:val="23"/>
          <w:szCs w:val="23"/>
        </w:rPr>
        <w:t>Zapewnienie profesjonalnej obsługi w trakcie prób i koncertu w zakresie reżyserii dźwięku, akustyki, obsługi technicznej, w tym backline.</w:t>
      </w:r>
    </w:p>
    <w:p w:rsidR="00C562FF" w:rsidRPr="00C562FF" w:rsidRDefault="007F0B62" w:rsidP="00864392">
      <w:pPr>
        <w:pStyle w:val="Akapitzlist2"/>
        <w:ind w:left="567" w:hanging="567"/>
        <w:jc w:val="both"/>
      </w:pPr>
      <w:r w:rsidRPr="00606E79">
        <w:rPr>
          <w:rFonts w:ascii="Garamond" w:hAnsi="Garamond" w:cs="Arial"/>
          <w:b/>
          <w:sz w:val="23"/>
          <w:szCs w:val="23"/>
        </w:rPr>
        <w:t xml:space="preserve">4. </w:t>
      </w:r>
      <w:r w:rsidR="00C649E0">
        <w:rPr>
          <w:rFonts w:ascii="Garamond" w:hAnsi="Garamond" w:cs="Arial"/>
          <w:b/>
          <w:sz w:val="23"/>
          <w:szCs w:val="23"/>
        </w:rPr>
        <w:tab/>
      </w:r>
      <w:r w:rsidRPr="00606E79">
        <w:rPr>
          <w:rFonts w:ascii="Garamond" w:hAnsi="Garamond" w:cs="Arial"/>
          <w:b/>
          <w:sz w:val="23"/>
          <w:szCs w:val="23"/>
        </w:rPr>
        <w:t xml:space="preserve">Wszystkie elementy sceny i zadaszenia powinny posiadać odpowiednie atesty. Natomiast wyciągarki ważne przeglądy techniczne. </w:t>
      </w:r>
      <w:bookmarkStart w:id="0" w:name="_GoBack"/>
      <w:bookmarkEnd w:id="0"/>
    </w:p>
    <w:p w:rsidR="00C562FF" w:rsidRPr="001B712A" w:rsidRDefault="00C562FF" w:rsidP="001B712A">
      <w:pPr>
        <w:spacing w:after="0" w:line="276" w:lineRule="auto"/>
        <w:ind w:left="567" w:hanging="567"/>
        <w:jc w:val="right"/>
        <w:rPr>
          <w:rFonts w:ascii="Garamond" w:hAnsi="Garamond"/>
          <w:b/>
          <w:lang w:val="pl-PL"/>
        </w:rPr>
      </w:pPr>
    </w:p>
    <w:sectPr w:rsidR="00C562FF" w:rsidRPr="001B712A" w:rsidSect="00D74B0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48C" w:rsidRDefault="00AE148C" w:rsidP="00B36220">
      <w:pPr>
        <w:spacing w:after="0" w:line="240" w:lineRule="auto"/>
      </w:pPr>
      <w:r>
        <w:separator/>
      </w:r>
    </w:p>
  </w:endnote>
  <w:endnote w:type="continuationSeparator" w:id="0">
    <w:p w:rsidR="00AE148C" w:rsidRDefault="00AE148C" w:rsidP="00B3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48C" w:rsidRDefault="00AE148C" w:rsidP="00B36220">
      <w:pPr>
        <w:spacing w:after="0" w:line="240" w:lineRule="auto"/>
      </w:pPr>
      <w:r>
        <w:separator/>
      </w:r>
    </w:p>
  </w:footnote>
  <w:footnote w:type="continuationSeparator" w:id="0">
    <w:p w:rsidR="00AE148C" w:rsidRDefault="00AE148C" w:rsidP="00B3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1B6C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E1BEE404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360" w:hanging="360"/>
      </w:pPr>
      <w:rPr>
        <w:rFonts w:ascii="Garamond" w:hAnsi="Garamond" w:cs="Courier New" w:hint="default"/>
        <w:b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b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alibri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5330C66C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Courier New" w:hAnsi="Courier New" w:cs="Calibri"/>
      </w:rPr>
    </w:lvl>
    <w:lvl w:ilvl="1">
      <w:start w:val="1"/>
      <w:numFmt w:val="bullet"/>
      <w:lvlText w:val="o"/>
      <w:lvlJc w:val="left"/>
      <w:pPr>
        <w:tabs>
          <w:tab w:val="num" w:pos="66"/>
        </w:tabs>
        <w:ind w:left="1506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66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66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66"/>
        </w:tabs>
        <w:ind w:left="3666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66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6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6"/>
        </w:tabs>
        <w:ind w:left="5826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66"/>
        </w:tabs>
        <w:ind w:left="6546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C156944E"/>
    <w:name w:val="WW8Num9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alibri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Symbol" w:hint="default"/>
        <w:sz w:val="20"/>
        <w:lang w:val="pl-PL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222222"/>
        <w:sz w:val="23"/>
        <w:szCs w:val="23"/>
        <w:lang w:val="pl-PL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222222"/>
        <w:sz w:val="23"/>
        <w:szCs w:val="23"/>
        <w:lang w:val="pl-PL"/>
      </w:r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5" w15:restartNumberingAfterBreak="0">
    <w:nsid w:val="00FF7703"/>
    <w:multiLevelType w:val="multilevel"/>
    <w:tmpl w:val="185AA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18C0BB7"/>
    <w:multiLevelType w:val="multilevel"/>
    <w:tmpl w:val="5330C6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0AD112D6"/>
    <w:multiLevelType w:val="hybridMultilevel"/>
    <w:tmpl w:val="542CB776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B5EA6B02">
      <w:start w:val="1"/>
      <w:numFmt w:val="decimal"/>
      <w:lvlText w:val="%5."/>
      <w:lvlJc w:val="left"/>
      <w:pPr>
        <w:ind w:left="502" w:hanging="360"/>
      </w:pPr>
      <w:rPr>
        <w:rFonts w:ascii="Garamond" w:hAnsi="Garamond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B7776C8"/>
    <w:multiLevelType w:val="multilevel"/>
    <w:tmpl w:val="5330C6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0D384CBE"/>
    <w:multiLevelType w:val="multilevel"/>
    <w:tmpl w:val="5330C6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125B68BE"/>
    <w:multiLevelType w:val="hybridMultilevel"/>
    <w:tmpl w:val="DFEACD9C"/>
    <w:lvl w:ilvl="0" w:tplc="8A264F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F8580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2D35EA7"/>
    <w:multiLevelType w:val="hybridMultilevel"/>
    <w:tmpl w:val="D8FA9D4A"/>
    <w:lvl w:ilvl="0" w:tplc="BAC6E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7320975"/>
    <w:multiLevelType w:val="multilevel"/>
    <w:tmpl w:val="5330C6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17F535F6"/>
    <w:multiLevelType w:val="multilevel"/>
    <w:tmpl w:val="E5EC0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1C50540E"/>
    <w:multiLevelType w:val="hybridMultilevel"/>
    <w:tmpl w:val="70D62D10"/>
    <w:lvl w:ilvl="0" w:tplc="1E1EE4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96242F"/>
    <w:multiLevelType w:val="multilevel"/>
    <w:tmpl w:val="6BE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5EC3FE5"/>
    <w:multiLevelType w:val="multilevel"/>
    <w:tmpl w:val="5330C6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51FE3E9B"/>
    <w:multiLevelType w:val="hybridMultilevel"/>
    <w:tmpl w:val="E794C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F4D1E"/>
    <w:multiLevelType w:val="hybridMultilevel"/>
    <w:tmpl w:val="D09A5BC4"/>
    <w:lvl w:ilvl="0" w:tplc="05A4C0C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04DA2"/>
    <w:multiLevelType w:val="multilevel"/>
    <w:tmpl w:val="5330C6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54C42096"/>
    <w:multiLevelType w:val="hybridMultilevel"/>
    <w:tmpl w:val="9F7CF6F4"/>
    <w:lvl w:ilvl="0" w:tplc="73DAE9F6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5C0FD5"/>
    <w:multiLevelType w:val="multilevel"/>
    <w:tmpl w:val="5330C6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2" w15:restartNumberingAfterBreak="0">
    <w:nsid w:val="6DDC66E9"/>
    <w:multiLevelType w:val="multilevel"/>
    <w:tmpl w:val="5330C6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3" w15:restartNumberingAfterBreak="0">
    <w:nsid w:val="7EA37B74"/>
    <w:multiLevelType w:val="hybridMultilevel"/>
    <w:tmpl w:val="5316E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25"/>
  </w:num>
  <w:num w:numId="8">
    <w:abstractNumId w:val="22"/>
  </w:num>
  <w:num w:numId="9">
    <w:abstractNumId w:val="32"/>
  </w:num>
  <w:num w:numId="10">
    <w:abstractNumId w:val="26"/>
  </w:num>
  <w:num w:numId="11">
    <w:abstractNumId w:val="31"/>
  </w:num>
  <w:num w:numId="12">
    <w:abstractNumId w:val="16"/>
  </w:num>
  <w:num w:numId="13">
    <w:abstractNumId w:val="18"/>
  </w:num>
  <w:num w:numId="14">
    <w:abstractNumId w:val="29"/>
  </w:num>
  <w:num w:numId="15">
    <w:abstractNumId w:val="19"/>
  </w:num>
  <w:num w:numId="16">
    <w:abstractNumId w:val="17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0"/>
  </w:num>
  <w:num w:numId="21">
    <w:abstractNumId w:val="28"/>
  </w:num>
  <w:num w:numId="22">
    <w:abstractNumId w:val="33"/>
  </w:num>
  <w:num w:numId="23">
    <w:abstractNumId w:val="27"/>
  </w:num>
  <w:num w:numId="24">
    <w:abstractNumId w:val="1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33"/>
    <w:rsid w:val="00000DD7"/>
    <w:rsid w:val="00005B30"/>
    <w:rsid w:val="0002031A"/>
    <w:rsid w:val="00040DE4"/>
    <w:rsid w:val="000462AB"/>
    <w:rsid w:val="000477DD"/>
    <w:rsid w:val="0006454F"/>
    <w:rsid w:val="0006560F"/>
    <w:rsid w:val="00082392"/>
    <w:rsid w:val="0008547A"/>
    <w:rsid w:val="000A2B35"/>
    <w:rsid w:val="000B4909"/>
    <w:rsid w:val="000E500D"/>
    <w:rsid w:val="000F064F"/>
    <w:rsid w:val="001001B1"/>
    <w:rsid w:val="00104BB8"/>
    <w:rsid w:val="00120C9E"/>
    <w:rsid w:val="00122196"/>
    <w:rsid w:val="00125815"/>
    <w:rsid w:val="00137039"/>
    <w:rsid w:val="00153365"/>
    <w:rsid w:val="001647F9"/>
    <w:rsid w:val="00171255"/>
    <w:rsid w:val="001727C7"/>
    <w:rsid w:val="0017552F"/>
    <w:rsid w:val="0018180B"/>
    <w:rsid w:val="0019424C"/>
    <w:rsid w:val="00194B2D"/>
    <w:rsid w:val="001A0DF6"/>
    <w:rsid w:val="001A4BDC"/>
    <w:rsid w:val="001B5DB0"/>
    <w:rsid w:val="001B712A"/>
    <w:rsid w:val="001C53FE"/>
    <w:rsid w:val="001D1B23"/>
    <w:rsid w:val="001D3B85"/>
    <w:rsid w:val="001E0891"/>
    <w:rsid w:val="001E702E"/>
    <w:rsid w:val="001F6ED6"/>
    <w:rsid w:val="00202EBE"/>
    <w:rsid w:val="00240D14"/>
    <w:rsid w:val="00250E68"/>
    <w:rsid w:val="00270C54"/>
    <w:rsid w:val="00272937"/>
    <w:rsid w:val="00274E99"/>
    <w:rsid w:val="002A2312"/>
    <w:rsid w:val="002A64F1"/>
    <w:rsid w:val="002B16BE"/>
    <w:rsid w:val="002B262D"/>
    <w:rsid w:val="002B3073"/>
    <w:rsid w:val="002C272F"/>
    <w:rsid w:val="002D4000"/>
    <w:rsid w:val="002E1B71"/>
    <w:rsid w:val="002E7654"/>
    <w:rsid w:val="00301CDE"/>
    <w:rsid w:val="0030504D"/>
    <w:rsid w:val="00314CBE"/>
    <w:rsid w:val="0031645C"/>
    <w:rsid w:val="00336C35"/>
    <w:rsid w:val="003370BB"/>
    <w:rsid w:val="00342DD1"/>
    <w:rsid w:val="00360D16"/>
    <w:rsid w:val="00367CD7"/>
    <w:rsid w:val="00375014"/>
    <w:rsid w:val="003808A3"/>
    <w:rsid w:val="0038318C"/>
    <w:rsid w:val="003C6215"/>
    <w:rsid w:val="003C76AE"/>
    <w:rsid w:val="003D3E6A"/>
    <w:rsid w:val="003D55C8"/>
    <w:rsid w:val="003E11FE"/>
    <w:rsid w:val="003E1C50"/>
    <w:rsid w:val="003F0767"/>
    <w:rsid w:val="00410B55"/>
    <w:rsid w:val="00411494"/>
    <w:rsid w:val="00417702"/>
    <w:rsid w:val="0042079C"/>
    <w:rsid w:val="00420D41"/>
    <w:rsid w:val="00441CD2"/>
    <w:rsid w:val="00467C32"/>
    <w:rsid w:val="004C24A9"/>
    <w:rsid w:val="004C4104"/>
    <w:rsid w:val="004D3B28"/>
    <w:rsid w:val="00513E32"/>
    <w:rsid w:val="00525032"/>
    <w:rsid w:val="00543C85"/>
    <w:rsid w:val="00543F11"/>
    <w:rsid w:val="005456EF"/>
    <w:rsid w:val="00554F3F"/>
    <w:rsid w:val="00597095"/>
    <w:rsid w:val="005A72B9"/>
    <w:rsid w:val="005F0AF9"/>
    <w:rsid w:val="00606E79"/>
    <w:rsid w:val="00626D8A"/>
    <w:rsid w:val="006320B6"/>
    <w:rsid w:val="00634477"/>
    <w:rsid w:val="00634C40"/>
    <w:rsid w:val="006405F4"/>
    <w:rsid w:val="00660E18"/>
    <w:rsid w:val="0066271D"/>
    <w:rsid w:val="006755EB"/>
    <w:rsid w:val="00684B23"/>
    <w:rsid w:val="006A70B1"/>
    <w:rsid w:val="006B0A9C"/>
    <w:rsid w:val="006B2FBA"/>
    <w:rsid w:val="006B38B4"/>
    <w:rsid w:val="006C0D0A"/>
    <w:rsid w:val="006C594C"/>
    <w:rsid w:val="006E069E"/>
    <w:rsid w:val="006E0C6A"/>
    <w:rsid w:val="006F2999"/>
    <w:rsid w:val="007015F8"/>
    <w:rsid w:val="00705885"/>
    <w:rsid w:val="00713FEC"/>
    <w:rsid w:val="00721A74"/>
    <w:rsid w:val="00721C89"/>
    <w:rsid w:val="00726405"/>
    <w:rsid w:val="007369D8"/>
    <w:rsid w:val="00746B85"/>
    <w:rsid w:val="00752ECD"/>
    <w:rsid w:val="00774BC9"/>
    <w:rsid w:val="007B2F84"/>
    <w:rsid w:val="007C2918"/>
    <w:rsid w:val="007C6AFF"/>
    <w:rsid w:val="007F0B62"/>
    <w:rsid w:val="0080043F"/>
    <w:rsid w:val="00802ABD"/>
    <w:rsid w:val="00821D8F"/>
    <w:rsid w:val="00822730"/>
    <w:rsid w:val="00834D08"/>
    <w:rsid w:val="00851BAA"/>
    <w:rsid w:val="008559D6"/>
    <w:rsid w:val="00864392"/>
    <w:rsid w:val="0086648C"/>
    <w:rsid w:val="00873394"/>
    <w:rsid w:val="00885E77"/>
    <w:rsid w:val="008A2932"/>
    <w:rsid w:val="008B3CD8"/>
    <w:rsid w:val="008C0E3D"/>
    <w:rsid w:val="009123E0"/>
    <w:rsid w:val="00917893"/>
    <w:rsid w:val="00923537"/>
    <w:rsid w:val="0093236A"/>
    <w:rsid w:val="009760FB"/>
    <w:rsid w:val="00983BDC"/>
    <w:rsid w:val="009A6A93"/>
    <w:rsid w:val="009A70FB"/>
    <w:rsid w:val="009D234F"/>
    <w:rsid w:val="00A037F3"/>
    <w:rsid w:val="00A11F87"/>
    <w:rsid w:val="00A1750D"/>
    <w:rsid w:val="00A44116"/>
    <w:rsid w:val="00A4510A"/>
    <w:rsid w:val="00A51926"/>
    <w:rsid w:val="00A61E56"/>
    <w:rsid w:val="00A72EA9"/>
    <w:rsid w:val="00A80188"/>
    <w:rsid w:val="00A93B69"/>
    <w:rsid w:val="00AA7372"/>
    <w:rsid w:val="00AB0DDC"/>
    <w:rsid w:val="00AE148C"/>
    <w:rsid w:val="00AE2100"/>
    <w:rsid w:val="00B13CD9"/>
    <w:rsid w:val="00B33A0E"/>
    <w:rsid w:val="00B36220"/>
    <w:rsid w:val="00B4117A"/>
    <w:rsid w:val="00B419A6"/>
    <w:rsid w:val="00B44ABF"/>
    <w:rsid w:val="00BB4B9D"/>
    <w:rsid w:val="00BC6E8F"/>
    <w:rsid w:val="00BD2A94"/>
    <w:rsid w:val="00BD2C4A"/>
    <w:rsid w:val="00BF2233"/>
    <w:rsid w:val="00BF3D77"/>
    <w:rsid w:val="00BF6588"/>
    <w:rsid w:val="00C1004F"/>
    <w:rsid w:val="00C11390"/>
    <w:rsid w:val="00C252F4"/>
    <w:rsid w:val="00C27E20"/>
    <w:rsid w:val="00C4250A"/>
    <w:rsid w:val="00C4430C"/>
    <w:rsid w:val="00C54F36"/>
    <w:rsid w:val="00C55FE4"/>
    <w:rsid w:val="00C562FF"/>
    <w:rsid w:val="00C649E0"/>
    <w:rsid w:val="00C718AE"/>
    <w:rsid w:val="00C81FFC"/>
    <w:rsid w:val="00C834E4"/>
    <w:rsid w:val="00C90143"/>
    <w:rsid w:val="00C901C4"/>
    <w:rsid w:val="00C9492F"/>
    <w:rsid w:val="00C96100"/>
    <w:rsid w:val="00C974D5"/>
    <w:rsid w:val="00CB3D7E"/>
    <w:rsid w:val="00CC3F4C"/>
    <w:rsid w:val="00CD1182"/>
    <w:rsid w:val="00D1208B"/>
    <w:rsid w:val="00D16FF6"/>
    <w:rsid w:val="00D328DB"/>
    <w:rsid w:val="00D34B6A"/>
    <w:rsid w:val="00D36E59"/>
    <w:rsid w:val="00D40F22"/>
    <w:rsid w:val="00D43F3F"/>
    <w:rsid w:val="00D47AE4"/>
    <w:rsid w:val="00D65CBE"/>
    <w:rsid w:val="00D67B60"/>
    <w:rsid w:val="00D70506"/>
    <w:rsid w:val="00D730BA"/>
    <w:rsid w:val="00D74B01"/>
    <w:rsid w:val="00D7707F"/>
    <w:rsid w:val="00D77D40"/>
    <w:rsid w:val="00DA4606"/>
    <w:rsid w:val="00DB3FCD"/>
    <w:rsid w:val="00DD24C7"/>
    <w:rsid w:val="00DF68C1"/>
    <w:rsid w:val="00E03BE5"/>
    <w:rsid w:val="00E0418D"/>
    <w:rsid w:val="00E131F5"/>
    <w:rsid w:val="00E25FCA"/>
    <w:rsid w:val="00E33558"/>
    <w:rsid w:val="00E35164"/>
    <w:rsid w:val="00E424C8"/>
    <w:rsid w:val="00E44D6C"/>
    <w:rsid w:val="00E465A3"/>
    <w:rsid w:val="00E973D5"/>
    <w:rsid w:val="00EA1209"/>
    <w:rsid w:val="00EA12C4"/>
    <w:rsid w:val="00EB2C12"/>
    <w:rsid w:val="00EB32EB"/>
    <w:rsid w:val="00ED680A"/>
    <w:rsid w:val="00EE373B"/>
    <w:rsid w:val="00EF033C"/>
    <w:rsid w:val="00EF1E91"/>
    <w:rsid w:val="00EF5948"/>
    <w:rsid w:val="00F05FAE"/>
    <w:rsid w:val="00F456A3"/>
    <w:rsid w:val="00F57B2B"/>
    <w:rsid w:val="00F622E8"/>
    <w:rsid w:val="00F65A97"/>
    <w:rsid w:val="00F766D9"/>
    <w:rsid w:val="00F80181"/>
    <w:rsid w:val="00F85707"/>
    <w:rsid w:val="00FA3832"/>
    <w:rsid w:val="00FA4E51"/>
    <w:rsid w:val="00FB0A0F"/>
    <w:rsid w:val="00FC425A"/>
    <w:rsid w:val="00FC62D1"/>
    <w:rsid w:val="00FE63F2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524C1"/>
  <w15:chartTrackingRefBased/>
  <w15:docId w15:val="{523A58F5-BC46-4E89-B949-00468FDF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372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7372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/>
      <w:caps/>
      <w:color w:val="632423"/>
      <w:spacing w:val="20"/>
      <w:sz w:val="28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7372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7372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/>
      <w:caps/>
      <w:color w:val="622423"/>
      <w:sz w:val="24"/>
      <w:szCs w:val="24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7372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/>
      <w:caps/>
      <w:color w:val="622423"/>
      <w:spacing w:val="10"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7372"/>
    <w:pPr>
      <w:spacing w:before="320" w:after="120"/>
      <w:jc w:val="center"/>
      <w:outlineLvl w:val="4"/>
    </w:pPr>
    <w:rPr>
      <w:rFonts w:eastAsia="Times New Roman"/>
      <w:caps/>
      <w:color w:val="622423"/>
      <w:spacing w:val="10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7372"/>
    <w:pPr>
      <w:spacing w:after="120"/>
      <w:jc w:val="center"/>
      <w:outlineLvl w:val="5"/>
    </w:pPr>
    <w:rPr>
      <w:rFonts w:eastAsia="Times New Roman"/>
      <w:caps/>
      <w:color w:val="943634"/>
      <w:spacing w:val="10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7372"/>
    <w:pPr>
      <w:spacing w:after="120"/>
      <w:jc w:val="center"/>
      <w:outlineLvl w:val="6"/>
    </w:pPr>
    <w:rPr>
      <w:rFonts w:eastAsia="Times New Roman"/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7372"/>
    <w:pPr>
      <w:spacing w:after="120"/>
      <w:jc w:val="center"/>
      <w:outlineLvl w:val="7"/>
    </w:pPr>
    <w:rPr>
      <w:rFonts w:eastAsia="Times New Roman"/>
      <w:caps/>
      <w:spacing w:val="10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7372"/>
    <w:pPr>
      <w:spacing w:after="120"/>
      <w:jc w:val="center"/>
      <w:outlineLvl w:val="8"/>
    </w:pPr>
    <w:rPr>
      <w:rFonts w:eastAsia="Times New Roman"/>
      <w:i/>
      <w:iCs/>
      <w:caps/>
      <w:spacing w:val="10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A737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rsid w:val="00AA7372"/>
    <w:rPr>
      <w:caps/>
      <w:color w:val="632423"/>
      <w:spacing w:val="15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AA737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A7372"/>
  </w:style>
  <w:style w:type="paragraph" w:styleId="Akapitzlist">
    <w:name w:val="List Paragraph"/>
    <w:basedOn w:val="Normalny"/>
    <w:qFormat/>
    <w:rsid w:val="00AA7372"/>
    <w:pPr>
      <w:ind w:left="720"/>
      <w:contextualSpacing/>
    </w:pPr>
  </w:style>
  <w:style w:type="character" w:customStyle="1" w:styleId="Nagwek3Znak">
    <w:name w:val="Nagłówek 3 Znak"/>
    <w:link w:val="Nagwek3"/>
    <w:uiPriority w:val="9"/>
    <w:semiHidden/>
    <w:rsid w:val="00AA7372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AA7372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semiHidden/>
    <w:rsid w:val="00AA7372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semiHidden/>
    <w:rsid w:val="00AA7372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semiHidden/>
    <w:rsid w:val="00AA7372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semiHidden/>
    <w:rsid w:val="00AA7372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AA737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A7372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AA7372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/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TytuZnak">
    <w:name w:val="Tytuł Znak"/>
    <w:link w:val="Tytu"/>
    <w:uiPriority w:val="99"/>
    <w:rsid w:val="00AA737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7372"/>
    <w:pPr>
      <w:spacing w:after="560" w:line="240" w:lineRule="auto"/>
      <w:jc w:val="center"/>
    </w:pPr>
    <w:rPr>
      <w:rFonts w:eastAsia="Times New Roman"/>
      <w:caps/>
      <w:spacing w:val="20"/>
      <w:sz w:val="18"/>
      <w:szCs w:val="18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AA7372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AA7372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AA7372"/>
    <w:rPr>
      <w:caps/>
      <w:spacing w:val="5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AA7372"/>
    <w:rPr>
      <w:rFonts w:eastAsia="Times New Roman"/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AA7372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7372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AA737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AA7372"/>
    <w:rPr>
      <w:i/>
      <w:iCs/>
    </w:rPr>
  </w:style>
  <w:style w:type="character" w:styleId="Wyrnienieintensywne">
    <w:name w:val="Intense Emphasis"/>
    <w:uiPriority w:val="21"/>
    <w:qFormat/>
    <w:rsid w:val="00AA7372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AA7372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AA7372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AA7372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372"/>
    <w:pPr>
      <w:outlineLvl w:val="9"/>
    </w:pPr>
    <w:rPr>
      <w:rFonts w:eastAsia="Calibri"/>
    </w:rPr>
  </w:style>
  <w:style w:type="character" w:styleId="Hipercze">
    <w:name w:val="Hyperlink"/>
    <w:uiPriority w:val="99"/>
    <w:unhideWhenUsed/>
    <w:rsid w:val="00BF223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F2233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khheader">
    <w:name w:val="kh_header"/>
    <w:basedOn w:val="Normalny"/>
    <w:rsid w:val="00BF2233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val="pl-PL" w:eastAsia="pl-PL" w:bidi="ar-SA"/>
    </w:rPr>
  </w:style>
  <w:style w:type="paragraph" w:customStyle="1" w:styleId="khtitle">
    <w:name w:val="kh_title"/>
    <w:basedOn w:val="Normalny"/>
    <w:rsid w:val="00BF2233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val="pl-PL" w:eastAsia="pl-PL" w:bidi="ar-SA"/>
    </w:rPr>
  </w:style>
  <w:style w:type="paragraph" w:customStyle="1" w:styleId="bold">
    <w:name w:val="bold"/>
    <w:basedOn w:val="Normalny"/>
    <w:rsid w:val="00BF2233"/>
    <w:pPr>
      <w:spacing w:after="0" w:line="240" w:lineRule="auto"/>
      <w:ind w:left="225"/>
    </w:pPr>
    <w:rPr>
      <w:rFonts w:ascii="Times New Roman" w:eastAsia="Times New Roman" w:hAnsi="Times New Roman"/>
      <w:b/>
      <w:bCs/>
      <w:sz w:val="24"/>
      <w:szCs w:val="24"/>
      <w:lang w:val="pl-PL" w:eastAsia="pl-PL" w:bidi="ar-SA"/>
    </w:rPr>
  </w:style>
  <w:style w:type="character" w:customStyle="1" w:styleId="text21">
    <w:name w:val="text21"/>
    <w:rsid w:val="00BF2233"/>
    <w:rPr>
      <w:rFonts w:ascii="Verdana" w:hAnsi="Verdana" w:hint="default"/>
      <w:color w:val="000000"/>
      <w:sz w:val="17"/>
      <w:szCs w:val="17"/>
    </w:rPr>
  </w:style>
  <w:style w:type="paragraph" w:customStyle="1" w:styleId="Default">
    <w:name w:val="Default"/>
    <w:rsid w:val="002B30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3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220"/>
  </w:style>
  <w:style w:type="paragraph" w:styleId="Stopka">
    <w:name w:val="footer"/>
    <w:basedOn w:val="Normalny"/>
    <w:link w:val="StopkaZnak"/>
    <w:uiPriority w:val="99"/>
    <w:unhideWhenUsed/>
    <w:rsid w:val="00B3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220"/>
  </w:style>
  <w:style w:type="paragraph" w:styleId="Tekstdymka">
    <w:name w:val="Balloon Text"/>
    <w:basedOn w:val="Normalny"/>
    <w:link w:val="TekstdymkaZnak"/>
    <w:uiPriority w:val="99"/>
    <w:semiHidden/>
    <w:unhideWhenUsed/>
    <w:rsid w:val="00B36220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B362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83BDC"/>
    <w:pPr>
      <w:widowControl w:val="0"/>
      <w:suppressLineNumbers/>
      <w:suppressAutoHyphens/>
      <w:spacing w:after="0" w:line="100" w:lineRule="atLeast"/>
    </w:pPr>
    <w:rPr>
      <w:rFonts w:ascii="Times New Roman" w:eastAsia="Arial" w:hAnsi="Times New Roman"/>
      <w:kern w:val="1"/>
      <w:sz w:val="24"/>
      <w:szCs w:val="24"/>
      <w:lang w:val="pl-PL" w:eastAsia="ar-SA" w:bidi="ar-SA"/>
    </w:rPr>
  </w:style>
  <w:style w:type="paragraph" w:customStyle="1" w:styleId="Akapitzlist1">
    <w:name w:val="Akapit z listą1"/>
    <w:basedOn w:val="Normalny"/>
    <w:rsid w:val="00983BDC"/>
    <w:pPr>
      <w:suppressAutoHyphens/>
      <w:spacing w:line="276" w:lineRule="auto"/>
      <w:ind w:left="720"/>
    </w:pPr>
    <w:rPr>
      <w:rFonts w:ascii="Calibri" w:hAnsi="Calibri" w:cs="Calibri"/>
      <w:kern w:val="1"/>
      <w:lang w:val="pl-PL" w:eastAsia="ar-SA" w:bidi="ar-SA"/>
    </w:rPr>
  </w:style>
  <w:style w:type="paragraph" w:customStyle="1" w:styleId="ListParagraph">
    <w:name w:val="List Paragraph"/>
    <w:basedOn w:val="Normalny"/>
    <w:rsid w:val="008C0E3D"/>
    <w:pPr>
      <w:suppressAutoHyphens/>
      <w:spacing w:line="276" w:lineRule="auto"/>
      <w:ind w:left="720"/>
    </w:pPr>
    <w:rPr>
      <w:rFonts w:ascii="Calibri" w:hAnsi="Calibri" w:cs="Calibri"/>
      <w:kern w:val="1"/>
      <w:lang w:val="pl-PL" w:eastAsia="ar-SA" w:bidi="ar-SA"/>
    </w:rPr>
  </w:style>
  <w:style w:type="paragraph" w:styleId="Tekstpodstawowy">
    <w:name w:val="Body Text"/>
    <w:basedOn w:val="Normalny"/>
    <w:link w:val="TekstpodstawowyZnak"/>
    <w:rsid w:val="00EB2C12"/>
    <w:pPr>
      <w:widowControl w:val="0"/>
      <w:suppressAutoHyphens/>
      <w:spacing w:after="120" w:line="100" w:lineRule="atLeast"/>
    </w:pPr>
    <w:rPr>
      <w:rFonts w:ascii="Times New Roman" w:eastAsia="Arial" w:hAnsi="Times New Roman"/>
      <w:kern w:val="1"/>
      <w:sz w:val="24"/>
      <w:szCs w:val="24"/>
      <w:lang w:val="x-none" w:eastAsia="ar-SA" w:bidi="ar-SA"/>
    </w:rPr>
  </w:style>
  <w:style w:type="character" w:customStyle="1" w:styleId="TekstpodstawowyZnak">
    <w:name w:val="Tekst podstawowy Znak"/>
    <w:link w:val="Tekstpodstawowy"/>
    <w:rsid w:val="00EB2C12"/>
    <w:rPr>
      <w:rFonts w:ascii="Times New Roman" w:eastAsia="Arial" w:hAnsi="Times New Roman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F57B2B"/>
    <w:pPr>
      <w:suppressAutoHyphens/>
      <w:spacing w:line="276" w:lineRule="auto"/>
      <w:ind w:left="720"/>
    </w:pPr>
    <w:rPr>
      <w:rFonts w:ascii="Calibri" w:hAnsi="Calibri" w:cs="Calibri"/>
      <w:kern w:val="1"/>
      <w:lang w:val="pl-PL" w:eastAsia="ar-SA" w:bidi="ar-SA"/>
    </w:rPr>
  </w:style>
  <w:style w:type="paragraph" w:customStyle="1" w:styleId="Akapitzlist3">
    <w:name w:val="Akapit z listą3"/>
    <w:basedOn w:val="Normalny"/>
    <w:rsid w:val="00005B30"/>
    <w:pPr>
      <w:suppressAutoHyphens/>
      <w:spacing w:line="276" w:lineRule="auto"/>
      <w:ind w:left="720"/>
    </w:pPr>
    <w:rPr>
      <w:rFonts w:ascii="Calibri" w:hAnsi="Calibri" w:cs="Calibri"/>
      <w:kern w:val="1"/>
      <w:lang w:val="pl-PL" w:eastAsia="zh-CN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46B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46B85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4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5ED4B-1B59-437B-9C4D-A07FB29C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1395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9748</CharactersWithSpaces>
  <SharedDoc>false</SharedDoc>
  <HLinks>
    <vt:vector size="6" baseType="variant">
      <vt:variant>
        <vt:i4>7077933</vt:i4>
      </vt:variant>
      <vt:variant>
        <vt:i4>0</vt:i4>
      </vt:variant>
      <vt:variant>
        <vt:i4>0</vt:i4>
      </vt:variant>
      <vt:variant>
        <vt:i4>5</vt:i4>
      </vt:variant>
      <vt:variant>
        <vt:lpwstr>http://www.1944.pl/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asokols</dc:creator>
  <cp:keywords/>
  <cp:lastModifiedBy>Jakub Król</cp:lastModifiedBy>
  <cp:revision>2</cp:revision>
  <cp:lastPrinted>2018-06-15T09:04:00Z</cp:lastPrinted>
  <dcterms:created xsi:type="dcterms:W3CDTF">2021-07-16T07:16:00Z</dcterms:created>
  <dcterms:modified xsi:type="dcterms:W3CDTF">2021-07-16T07:16:00Z</dcterms:modified>
</cp:coreProperties>
</file>