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0C56971" w:rsidR="00350422" w:rsidRDefault="00C47172">
      <w:pPr>
        <w:jc w:val="center"/>
        <w:rPr>
          <w:b/>
        </w:rPr>
      </w:pPr>
      <w:bookmarkStart w:id="0" w:name="_heading=h.gjdgxs" w:colFirst="0" w:colLast="0"/>
      <w:bookmarkEnd w:id="0"/>
      <w:r>
        <w:rPr>
          <w:b/>
        </w:rPr>
        <w:t xml:space="preserve">Regulamin </w:t>
      </w:r>
      <w:r w:rsidR="00B4762B">
        <w:rPr>
          <w:b/>
        </w:rPr>
        <w:t>Seminarium</w:t>
      </w:r>
      <w:r>
        <w:rPr>
          <w:b/>
        </w:rPr>
        <w:t xml:space="preserve"> „</w:t>
      </w:r>
      <w:r w:rsidR="00B4762B">
        <w:rPr>
          <w:b/>
        </w:rPr>
        <w:t>Jak rozmawiać z dziećmi o wojnie?</w:t>
      </w:r>
      <w:r>
        <w:rPr>
          <w:b/>
        </w:rPr>
        <w:t>”</w:t>
      </w:r>
    </w:p>
    <w:p w14:paraId="00000003" w14:textId="77777777" w:rsidR="00350422" w:rsidRDefault="00350422">
      <w:pPr>
        <w:jc w:val="center"/>
        <w:rPr>
          <w:b/>
        </w:rPr>
      </w:pPr>
    </w:p>
    <w:p w14:paraId="00000004" w14:textId="77777777" w:rsidR="00350422" w:rsidRPr="0012771A" w:rsidRDefault="00C47172">
      <w:pPr>
        <w:jc w:val="center"/>
        <w:rPr>
          <w:bCs/>
        </w:rPr>
      </w:pPr>
      <w:bookmarkStart w:id="1" w:name="_heading=h.1fob9te" w:colFirst="0" w:colLast="0"/>
      <w:bookmarkEnd w:id="1"/>
      <w:r w:rsidRPr="0012771A">
        <w:rPr>
          <w:bCs/>
        </w:rPr>
        <w:t>§ 1.</w:t>
      </w:r>
    </w:p>
    <w:p w14:paraId="00000005" w14:textId="77777777" w:rsidR="00350422" w:rsidRDefault="00C47172">
      <w:pPr>
        <w:jc w:val="center"/>
        <w:rPr>
          <w:b/>
        </w:rPr>
      </w:pPr>
      <w:r>
        <w:rPr>
          <w:b/>
        </w:rPr>
        <w:t>Postanowienia ogólne</w:t>
      </w:r>
    </w:p>
    <w:p w14:paraId="00000006" w14:textId="77777777" w:rsidR="00350422" w:rsidRDefault="00350422">
      <w:pPr>
        <w:jc w:val="both"/>
      </w:pPr>
    </w:p>
    <w:p w14:paraId="00000007" w14:textId="5914425C" w:rsidR="00350422" w:rsidRDefault="00C47172">
      <w:pPr>
        <w:numPr>
          <w:ilvl w:val="0"/>
          <w:numId w:val="8"/>
        </w:numPr>
        <w:pBdr>
          <w:top w:val="nil"/>
          <w:left w:val="nil"/>
          <w:bottom w:val="nil"/>
          <w:right w:val="nil"/>
          <w:between w:val="nil"/>
        </w:pBdr>
        <w:jc w:val="both"/>
      </w:pPr>
      <w:r>
        <w:rPr>
          <w:color w:val="000000"/>
        </w:rPr>
        <w:t xml:space="preserve">Regulamin </w:t>
      </w:r>
      <w:r w:rsidR="00B4762B">
        <w:rPr>
          <w:color w:val="000000"/>
        </w:rPr>
        <w:t>Seminarium</w:t>
      </w:r>
      <w:r>
        <w:rPr>
          <w:color w:val="000000"/>
        </w:rPr>
        <w:t xml:space="preserve"> „</w:t>
      </w:r>
      <w:r w:rsidR="00B4762B">
        <w:rPr>
          <w:color w:val="000000"/>
        </w:rPr>
        <w:t>Jak rozmawiać z dziećmi o wojnie?</w:t>
      </w:r>
      <w:r>
        <w:rPr>
          <w:color w:val="000000"/>
        </w:rPr>
        <w:t xml:space="preserve">” (dalej „regulamin”) określa zasady udziału w </w:t>
      </w:r>
      <w:r w:rsidR="003E4C10">
        <w:rPr>
          <w:color w:val="000000"/>
        </w:rPr>
        <w:t>Seminarium „Jak rozmawiać z dziećmi o wojnie?”</w:t>
      </w:r>
      <w:r>
        <w:rPr>
          <w:color w:val="000000"/>
        </w:rPr>
        <w:t xml:space="preserve"> (dalej „</w:t>
      </w:r>
      <w:r w:rsidR="003E4C10">
        <w:rPr>
          <w:color w:val="000000"/>
        </w:rPr>
        <w:t>Seminarium</w:t>
      </w:r>
      <w:r>
        <w:rPr>
          <w:color w:val="000000"/>
        </w:rPr>
        <w:t>”).</w:t>
      </w:r>
    </w:p>
    <w:p w14:paraId="00000012" w14:textId="39E7E540" w:rsidR="00350422" w:rsidRPr="0012771A" w:rsidRDefault="00C47172" w:rsidP="003E4C10">
      <w:pPr>
        <w:numPr>
          <w:ilvl w:val="0"/>
          <w:numId w:val="8"/>
        </w:numPr>
        <w:pBdr>
          <w:top w:val="nil"/>
          <w:left w:val="nil"/>
          <w:bottom w:val="nil"/>
          <w:right w:val="nil"/>
          <w:between w:val="nil"/>
        </w:pBdr>
        <w:jc w:val="both"/>
      </w:pPr>
      <w:bookmarkStart w:id="2" w:name="_heading=h.3znysh7" w:colFirst="0" w:colLast="0"/>
      <w:bookmarkEnd w:id="2"/>
      <w:r>
        <w:rPr>
          <w:color w:val="000000"/>
        </w:rPr>
        <w:t xml:space="preserve">Organizatorem </w:t>
      </w:r>
      <w:r w:rsidR="003E4C10">
        <w:rPr>
          <w:color w:val="000000"/>
        </w:rPr>
        <w:t>Seminarium</w:t>
      </w:r>
      <w:r>
        <w:rPr>
          <w:color w:val="000000"/>
        </w:rPr>
        <w:t xml:space="preserve"> jest Muzeum Powstania Warszawskiego z siedzibą pod adresem: 00-844 Warszawa, ul. Grzybowska 79, wpisane do Rejestru Instytucji Kultury m. st. Warszawy pod nr 10/2004 (dalej „Muzeum” lub „organizator”).</w:t>
      </w:r>
    </w:p>
    <w:p w14:paraId="0431EB79" w14:textId="77777777" w:rsidR="0012771A" w:rsidRDefault="0012771A" w:rsidP="0012771A">
      <w:pPr>
        <w:pBdr>
          <w:top w:val="nil"/>
          <w:left w:val="nil"/>
          <w:bottom w:val="nil"/>
          <w:right w:val="nil"/>
          <w:between w:val="nil"/>
        </w:pBdr>
        <w:ind w:left="360"/>
        <w:jc w:val="both"/>
      </w:pPr>
    </w:p>
    <w:p w14:paraId="00000013" w14:textId="77777777" w:rsidR="00350422" w:rsidRDefault="00C47172">
      <w:pPr>
        <w:jc w:val="center"/>
      </w:pPr>
      <w:bookmarkStart w:id="3" w:name="_heading=h.2et92p0" w:colFirst="0" w:colLast="0"/>
      <w:bookmarkEnd w:id="3"/>
      <w:r>
        <w:t>§ 2.</w:t>
      </w:r>
    </w:p>
    <w:p w14:paraId="00000014" w14:textId="77777777" w:rsidR="00350422" w:rsidRDefault="00C47172">
      <w:pPr>
        <w:jc w:val="center"/>
        <w:rPr>
          <w:b/>
        </w:rPr>
      </w:pPr>
      <w:bookmarkStart w:id="4" w:name="_heading=h.tyjcwt" w:colFirst="0" w:colLast="0"/>
      <w:bookmarkEnd w:id="4"/>
      <w:r>
        <w:rPr>
          <w:b/>
        </w:rPr>
        <w:t>Informacje organizacyjne</w:t>
      </w:r>
    </w:p>
    <w:p w14:paraId="00000015" w14:textId="77777777" w:rsidR="00350422" w:rsidRDefault="00350422">
      <w:pPr>
        <w:jc w:val="both"/>
      </w:pPr>
    </w:p>
    <w:p w14:paraId="00000016" w14:textId="5450C5F1" w:rsidR="00350422" w:rsidRDefault="6DD33E20" w:rsidP="16B4D6C8">
      <w:pPr>
        <w:numPr>
          <w:ilvl w:val="0"/>
          <w:numId w:val="12"/>
        </w:numPr>
        <w:pBdr>
          <w:top w:val="nil"/>
          <w:left w:val="nil"/>
          <w:bottom w:val="nil"/>
          <w:right w:val="nil"/>
          <w:between w:val="nil"/>
        </w:pBdr>
        <w:jc w:val="both"/>
      </w:pPr>
      <w:r w:rsidRPr="16B4D6C8">
        <w:rPr>
          <w:color w:val="000000" w:themeColor="text1"/>
        </w:rPr>
        <w:t xml:space="preserve">Seminarium zostanie zorganizowane w formie weekendowego zjazdu w siedzibie </w:t>
      </w:r>
      <w:r>
        <w:t>Muzeum Powstania Warszawskiego</w:t>
      </w:r>
      <w:r w:rsidRPr="16B4D6C8">
        <w:rPr>
          <w:color w:val="000000" w:themeColor="text1"/>
        </w:rPr>
        <w:t xml:space="preserve"> (od soboty do niedzieli) w terminie </w:t>
      </w:r>
      <w:r w:rsidR="7F0A14CE" w:rsidRPr="16B4D6C8">
        <w:rPr>
          <w:color w:val="000000" w:themeColor="text1"/>
        </w:rPr>
        <w:t>17</w:t>
      </w:r>
      <w:r w:rsidRPr="16B4D6C8">
        <w:rPr>
          <w:color w:val="000000" w:themeColor="text1"/>
        </w:rPr>
        <w:t>-</w:t>
      </w:r>
      <w:r w:rsidR="58EE12B4" w:rsidRPr="16B4D6C8">
        <w:rPr>
          <w:color w:val="000000" w:themeColor="text1"/>
        </w:rPr>
        <w:t>18</w:t>
      </w:r>
      <w:r w:rsidRPr="16B4D6C8">
        <w:rPr>
          <w:color w:val="000000" w:themeColor="text1"/>
        </w:rPr>
        <w:t xml:space="preserve"> </w:t>
      </w:r>
      <w:r w:rsidR="42111218" w:rsidRPr="16B4D6C8">
        <w:rPr>
          <w:color w:val="000000" w:themeColor="text1"/>
        </w:rPr>
        <w:t>października</w:t>
      </w:r>
      <w:r w:rsidRPr="16B4D6C8">
        <w:rPr>
          <w:color w:val="000000" w:themeColor="text1"/>
        </w:rPr>
        <w:t xml:space="preserve"> 202</w:t>
      </w:r>
      <w:r w:rsidR="7D2E6A3A" w:rsidRPr="16B4D6C8">
        <w:rPr>
          <w:color w:val="000000" w:themeColor="text1"/>
        </w:rPr>
        <w:t>6</w:t>
      </w:r>
      <w:r w:rsidRPr="16B4D6C8">
        <w:rPr>
          <w:color w:val="000000" w:themeColor="text1"/>
        </w:rPr>
        <w:t> r.</w:t>
      </w:r>
    </w:p>
    <w:p w14:paraId="00000017" w14:textId="0A4EC055" w:rsidR="00350422" w:rsidRDefault="43900759" w:rsidP="0BA43A84">
      <w:pPr>
        <w:numPr>
          <w:ilvl w:val="0"/>
          <w:numId w:val="12"/>
        </w:numPr>
        <w:pBdr>
          <w:top w:val="nil"/>
          <w:left w:val="nil"/>
          <w:bottom w:val="nil"/>
          <w:right w:val="nil"/>
          <w:between w:val="nil"/>
        </w:pBdr>
        <w:jc w:val="both"/>
        <w:rPr>
          <w:color w:val="000000" w:themeColor="text1"/>
        </w:rPr>
      </w:pPr>
      <w:r w:rsidRPr="0BA43A84">
        <w:rPr>
          <w:color w:val="000000" w:themeColor="text1"/>
        </w:rPr>
        <w:t xml:space="preserve">Formy zaangażowania uczestników obejmują m.in. wykłady, warsztaty i </w:t>
      </w:r>
      <w:r w:rsidR="6DD33E20" w:rsidRPr="0BA43A84">
        <w:rPr>
          <w:color w:val="000000" w:themeColor="text1"/>
        </w:rPr>
        <w:t>wymianę doświadczeń</w:t>
      </w:r>
      <w:r w:rsidRPr="0BA43A84">
        <w:rPr>
          <w:color w:val="000000" w:themeColor="text1"/>
        </w:rPr>
        <w:t>.</w:t>
      </w:r>
    </w:p>
    <w:p w14:paraId="00000018" w14:textId="5E151448" w:rsidR="00350422" w:rsidRDefault="43900759" w:rsidP="0BA43A84">
      <w:pPr>
        <w:numPr>
          <w:ilvl w:val="0"/>
          <w:numId w:val="12"/>
        </w:numPr>
        <w:pBdr>
          <w:top w:val="nil"/>
          <w:left w:val="nil"/>
          <w:bottom w:val="nil"/>
          <w:right w:val="nil"/>
          <w:between w:val="nil"/>
        </w:pBdr>
        <w:jc w:val="both"/>
      </w:pPr>
      <w:r w:rsidRPr="0BA43A84">
        <w:rPr>
          <w:color w:val="000000" w:themeColor="text1"/>
        </w:rPr>
        <w:t xml:space="preserve">Ramowy program </w:t>
      </w:r>
      <w:r w:rsidR="6DD33E20" w:rsidRPr="0BA43A84">
        <w:rPr>
          <w:color w:val="000000" w:themeColor="text1"/>
        </w:rPr>
        <w:t>Seminarium</w:t>
      </w:r>
      <w:r w:rsidRPr="0BA43A84">
        <w:rPr>
          <w:color w:val="000000" w:themeColor="text1"/>
        </w:rPr>
        <w:t xml:space="preserve"> obejmuje </w:t>
      </w:r>
      <w:r w:rsidR="3971E5E0" w:rsidRPr="0BA43A84">
        <w:rPr>
          <w:color w:val="000000" w:themeColor="text1"/>
        </w:rPr>
        <w:t xml:space="preserve">ok. </w:t>
      </w:r>
      <w:r w:rsidR="3971E5E0">
        <w:t>1</w:t>
      </w:r>
      <w:r w:rsidR="0A3570A3">
        <w:t>2</w:t>
      </w:r>
      <w:r w:rsidR="75DBFB6A">
        <w:t>,5</w:t>
      </w:r>
      <w:r>
        <w:t xml:space="preserve"> godzin </w:t>
      </w:r>
      <w:r w:rsidR="3971E5E0">
        <w:t>zajęć.</w:t>
      </w:r>
    </w:p>
    <w:p w14:paraId="00000019" w14:textId="77777777" w:rsidR="00350422" w:rsidRDefault="00350422">
      <w:pPr>
        <w:jc w:val="both"/>
      </w:pPr>
    </w:p>
    <w:p w14:paraId="0000001A" w14:textId="77777777" w:rsidR="00350422" w:rsidRDefault="00C47172">
      <w:pPr>
        <w:jc w:val="center"/>
      </w:pPr>
      <w:bookmarkStart w:id="5" w:name="_heading=h.3dy6vkm" w:colFirst="0" w:colLast="0"/>
      <w:bookmarkEnd w:id="5"/>
      <w:r>
        <w:t>§ 3.</w:t>
      </w:r>
    </w:p>
    <w:p w14:paraId="0000001B" w14:textId="77777777" w:rsidR="00350422" w:rsidRDefault="00C47172">
      <w:pPr>
        <w:jc w:val="center"/>
        <w:rPr>
          <w:b/>
        </w:rPr>
      </w:pPr>
      <w:r>
        <w:rPr>
          <w:b/>
        </w:rPr>
        <w:t>Rekrutacja</w:t>
      </w:r>
    </w:p>
    <w:p w14:paraId="0000001C" w14:textId="77777777" w:rsidR="00350422" w:rsidRDefault="00350422">
      <w:pPr>
        <w:jc w:val="center"/>
        <w:rPr>
          <w:b/>
        </w:rPr>
      </w:pPr>
    </w:p>
    <w:p w14:paraId="0000001D" w14:textId="6F0DD572" w:rsidR="00350422" w:rsidRDefault="00C47172" w:rsidP="4B735D76">
      <w:pPr>
        <w:numPr>
          <w:ilvl w:val="0"/>
          <w:numId w:val="13"/>
        </w:numPr>
        <w:pBdr>
          <w:top w:val="nil"/>
          <w:left w:val="nil"/>
          <w:bottom w:val="nil"/>
          <w:right w:val="nil"/>
          <w:between w:val="nil"/>
        </w:pBdr>
        <w:jc w:val="both"/>
      </w:pPr>
      <w:bookmarkStart w:id="6" w:name="_heading=h.1t3h5sf"/>
      <w:bookmarkEnd w:id="6"/>
      <w:r w:rsidRPr="4B735D76">
        <w:rPr>
          <w:color w:val="000000" w:themeColor="text1"/>
        </w:rPr>
        <w:t xml:space="preserve">W </w:t>
      </w:r>
      <w:r w:rsidR="12B5D24E" w:rsidRPr="4B735D76">
        <w:rPr>
          <w:color w:val="000000" w:themeColor="text1"/>
        </w:rPr>
        <w:t xml:space="preserve">Seminarium </w:t>
      </w:r>
      <w:r w:rsidRPr="4B735D76">
        <w:rPr>
          <w:color w:val="000000" w:themeColor="text1"/>
        </w:rPr>
        <w:t xml:space="preserve">mogą uczestniczyć </w:t>
      </w:r>
      <w:r w:rsidR="005319CD" w:rsidRPr="4B735D76">
        <w:rPr>
          <w:color w:val="000000" w:themeColor="text1"/>
        </w:rPr>
        <w:t>następujące osoby</w:t>
      </w:r>
      <w:r w:rsidRPr="4B735D76">
        <w:rPr>
          <w:color w:val="000000" w:themeColor="text1"/>
        </w:rPr>
        <w:t>:</w:t>
      </w:r>
    </w:p>
    <w:p w14:paraId="0000001F" w14:textId="0F50C6A0" w:rsidR="00350422" w:rsidRPr="005319CD" w:rsidRDefault="005319CD">
      <w:pPr>
        <w:numPr>
          <w:ilvl w:val="0"/>
          <w:numId w:val="15"/>
        </w:numPr>
        <w:pBdr>
          <w:top w:val="nil"/>
          <w:left w:val="nil"/>
          <w:bottom w:val="nil"/>
          <w:right w:val="nil"/>
          <w:between w:val="nil"/>
        </w:pBdr>
        <w:jc w:val="both"/>
      </w:pPr>
      <w:r>
        <w:rPr>
          <w:color w:val="000000"/>
        </w:rPr>
        <w:t>nauczyciele edukacji wczesnoszkolnej</w:t>
      </w:r>
      <w:r w:rsidR="0091096F">
        <w:rPr>
          <w:color w:val="000000"/>
        </w:rPr>
        <w:t>;</w:t>
      </w:r>
    </w:p>
    <w:p w14:paraId="3A03F23F" w14:textId="28E08F77" w:rsidR="005319CD" w:rsidRPr="005319CD" w:rsidRDefault="005319CD">
      <w:pPr>
        <w:numPr>
          <w:ilvl w:val="0"/>
          <w:numId w:val="15"/>
        </w:numPr>
        <w:pBdr>
          <w:top w:val="nil"/>
          <w:left w:val="nil"/>
          <w:bottom w:val="nil"/>
          <w:right w:val="nil"/>
          <w:between w:val="nil"/>
        </w:pBdr>
        <w:jc w:val="both"/>
      </w:pPr>
      <w:r>
        <w:rPr>
          <w:color w:val="000000"/>
        </w:rPr>
        <w:t>pedagodzy szkolni pracujący z dziećmi w edukacji wczesnoszkolnej</w:t>
      </w:r>
      <w:r w:rsidR="0091096F">
        <w:rPr>
          <w:color w:val="000000"/>
        </w:rPr>
        <w:t>;</w:t>
      </w:r>
    </w:p>
    <w:p w14:paraId="093E154D" w14:textId="49EC8991" w:rsidR="005319CD" w:rsidRPr="005319CD" w:rsidRDefault="005319CD">
      <w:pPr>
        <w:numPr>
          <w:ilvl w:val="0"/>
          <w:numId w:val="15"/>
        </w:numPr>
        <w:pBdr>
          <w:top w:val="nil"/>
          <w:left w:val="nil"/>
          <w:bottom w:val="nil"/>
          <w:right w:val="nil"/>
          <w:between w:val="nil"/>
        </w:pBdr>
        <w:jc w:val="both"/>
      </w:pPr>
      <w:r>
        <w:rPr>
          <w:color w:val="000000"/>
        </w:rPr>
        <w:t>osoby realizujące nauczanie elementów historii dla dzieci w edukacji wczesnoszkolnej</w:t>
      </w:r>
      <w:r w:rsidR="0091096F">
        <w:rPr>
          <w:color w:val="000000"/>
        </w:rPr>
        <w:t>;</w:t>
      </w:r>
    </w:p>
    <w:p w14:paraId="72E176B5" w14:textId="0BD5DC5D" w:rsidR="005319CD" w:rsidRDefault="005319CD">
      <w:pPr>
        <w:numPr>
          <w:ilvl w:val="0"/>
          <w:numId w:val="15"/>
        </w:numPr>
        <w:pBdr>
          <w:top w:val="nil"/>
          <w:left w:val="nil"/>
          <w:bottom w:val="nil"/>
          <w:right w:val="nil"/>
          <w:between w:val="nil"/>
        </w:pBdr>
        <w:jc w:val="both"/>
      </w:pPr>
      <w:r>
        <w:rPr>
          <w:color w:val="000000"/>
        </w:rPr>
        <w:t>studenci pedagogiki.</w:t>
      </w:r>
    </w:p>
    <w:p w14:paraId="00000020" w14:textId="6A26EBD6" w:rsidR="00350422" w:rsidRDefault="00C47172">
      <w:pPr>
        <w:numPr>
          <w:ilvl w:val="0"/>
          <w:numId w:val="13"/>
        </w:numPr>
        <w:pBdr>
          <w:top w:val="nil"/>
          <w:left w:val="nil"/>
          <w:bottom w:val="nil"/>
          <w:right w:val="nil"/>
          <w:between w:val="nil"/>
        </w:pBdr>
        <w:jc w:val="both"/>
      </w:pPr>
      <w:r>
        <w:rPr>
          <w:color w:val="000000"/>
        </w:rPr>
        <w:t xml:space="preserve">Rekrutacja </w:t>
      </w:r>
      <w:r w:rsidR="00C731F6">
        <w:rPr>
          <w:color w:val="000000"/>
        </w:rPr>
        <w:t xml:space="preserve">na Seminarium </w:t>
      </w:r>
      <w:r>
        <w:rPr>
          <w:color w:val="000000"/>
        </w:rPr>
        <w:t>odbywa się w formie otwartego naboru.</w:t>
      </w:r>
    </w:p>
    <w:p w14:paraId="00000021" w14:textId="1D3D8E29" w:rsidR="00350422" w:rsidRDefault="43900759" w:rsidP="16B4D6C8">
      <w:pPr>
        <w:numPr>
          <w:ilvl w:val="0"/>
          <w:numId w:val="13"/>
        </w:numPr>
        <w:pBdr>
          <w:top w:val="nil"/>
          <w:left w:val="nil"/>
          <w:bottom w:val="nil"/>
          <w:right w:val="nil"/>
          <w:between w:val="nil"/>
        </w:pBdr>
        <w:jc w:val="both"/>
      </w:pPr>
      <w:r w:rsidRPr="16B4D6C8">
        <w:rPr>
          <w:color w:val="000000" w:themeColor="text1"/>
        </w:rPr>
        <w:t xml:space="preserve">Zgłoszenia </w:t>
      </w:r>
      <w:r w:rsidR="01E44E35" w:rsidRPr="16B4D6C8">
        <w:rPr>
          <w:color w:val="000000" w:themeColor="text1"/>
        </w:rPr>
        <w:t>na Seminarium</w:t>
      </w:r>
      <w:r w:rsidRPr="16B4D6C8">
        <w:rPr>
          <w:color w:val="000000" w:themeColor="text1"/>
        </w:rPr>
        <w:t xml:space="preserve"> należy dokonać poprzez wypełnienie formularza zgłoszeniowego dostępnego</w:t>
      </w:r>
      <w:r>
        <w:t xml:space="preserve"> na stronie </w:t>
      </w:r>
      <w:hyperlink r:id="rId6">
        <w:r w:rsidR="704D3AD8" w:rsidRPr="16B4D6C8">
          <w:rPr>
            <w:color w:val="1155CC"/>
            <w:u w:val="single"/>
          </w:rPr>
          <w:t>www.1944.pl</w:t>
        </w:r>
      </w:hyperlink>
      <w:r>
        <w:t xml:space="preserve"> – w terminie </w:t>
      </w:r>
      <w:r w:rsidRPr="16B4D6C8">
        <w:rPr>
          <w:color w:val="000000" w:themeColor="text1"/>
        </w:rPr>
        <w:t xml:space="preserve">do dnia </w:t>
      </w:r>
      <w:r w:rsidR="37ACFCBE" w:rsidRPr="16B4D6C8">
        <w:rPr>
          <w:color w:val="000000" w:themeColor="text1"/>
        </w:rPr>
        <w:t>27</w:t>
      </w:r>
      <w:r>
        <w:t>-</w:t>
      </w:r>
      <w:r w:rsidR="52CEDBA8">
        <w:t>09</w:t>
      </w:r>
      <w:r>
        <w:t>-202</w:t>
      </w:r>
      <w:r w:rsidR="3248363F">
        <w:t>6</w:t>
      </w:r>
      <w:r>
        <w:t xml:space="preserve"> r.</w:t>
      </w:r>
    </w:p>
    <w:p w14:paraId="00000022" w14:textId="503F9A88" w:rsidR="00350422" w:rsidRDefault="00C47172">
      <w:pPr>
        <w:numPr>
          <w:ilvl w:val="0"/>
          <w:numId w:val="13"/>
        </w:numPr>
        <w:pBdr>
          <w:top w:val="nil"/>
          <w:left w:val="nil"/>
          <w:bottom w:val="nil"/>
          <w:right w:val="nil"/>
          <w:between w:val="nil"/>
        </w:pBdr>
        <w:jc w:val="both"/>
      </w:pPr>
      <w:r>
        <w:rPr>
          <w:color w:val="000000"/>
        </w:rPr>
        <w:t>Organizator może wydłużyć okres rekrutacji poprzez opublikowanie takiej informacji na stronie internetowej</w:t>
      </w:r>
      <w:r w:rsidR="005319CD">
        <w:rPr>
          <w:color w:val="000000"/>
        </w:rPr>
        <w:t xml:space="preserve"> Muzeum</w:t>
      </w:r>
      <w:r>
        <w:rPr>
          <w:color w:val="000000"/>
        </w:rPr>
        <w:t>.</w:t>
      </w:r>
    </w:p>
    <w:p w14:paraId="1C9E33DA" w14:textId="318A135A" w:rsidR="00952E77" w:rsidRPr="00952E77" w:rsidRDefault="00952E77">
      <w:pPr>
        <w:numPr>
          <w:ilvl w:val="0"/>
          <w:numId w:val="13"/>
        </w:numPr>
        <w:pBdr>
          <w:top w:val="nil"/>
          <w:left w:val="nil"/>
          <w:bottom w:val="nil"/>
          <w:right w:val="nil"/>
          <w:between w:val="nil"/>
        </w:pBdr>
        <w:jc w:val="both"/>
      </w:pPr>
      <w:r>
        <w:t>Organizator dokona weryfikacji zgłoszeń pod względem formalnym.</w:t>
      </w:r>
    </w:p>
    <w:p w14:paraId="00000030" w14:textId="00CD87BB" w:rsidR="00350422" w:rsidRDefault="00C47172">
      <w:pPr>
        <w:numPr>
          <w:ilvl w:val="0"/>
          <w:numId w:val="13"/>
        </w:numPr>
        <w:pBdr>
          <w:top w:val="nil"/>
          <w:left w:val="nil"/>
          <w:bottom w:val="nil"/>
          <w:right w:val="nil"/>
          <w:between w:val="nil"/>
        </w:pBdr>
        <w:jc w:val="both"/>
      </w:pPr>
      <w:r>
        <w:rPr>
          <w:color w:val="000000"/>
        </w:rPr>
        <w:t xml:space="preserve">Ilość miejsc </w:t>
      </w:r>
      <w:r w:rsidR="00952E77">
        <w:rPr>
          <w:color w:val="000000"/>
        </w:rPr>
        <w:t>na</w:t>
      </w:r>
      <w:r>
        <w:rPr>
          <w:color w:val="000000"/>
        </w:rPr>
        <w:t xml:space="preserve"> </w:t>
      </w:r>
      <w:r w:rsidR="00952E77">
        <w:rPr>
          <w:color w:val="000000"/>
        </w:rPr>
        <w:t>Seminarium</w:t>
      </w:r>
      <w:r>
        <w:rPr>
          <w:color w:val="000000"/>
        </w:rPr>
        <w:t xml:space="preserve"> jest ograniczona.</w:t>
      </w:r>
    </w:p>
    <w:p w14:paraId="3924B730" w14:textId="12666881" w:rsidR="00976B5D" w:rsidRPr="003F4BBB" w:rsidRDefault="00C47172">
      <w:pPr>
        <w:numPr>
          <w:ilvl w:val="0"/>
          <w:numId w:val="13"/>
        </w:numPr>
        <w:pBdr>
          <w:top w:val="nil"/>
          <w:left w:val="nil"/>
          <w:bottom w:val="nil"/>
          <w:right w:val="nil"/>
          <w:between w:val="nil"/>
        </w:pBdr>
        <w:jc w:val="both"/>
      </w:pPr>
      <w:r w:rsidRPr="0BA43A84">
        <w:rPr>
          <w:color w:val="000000" w:themeColor="text1"/>
        </w:rPr>
        <w:t xml:space="preserve">Do udziału w </w:t>
      </w:r>
      <w:r w:rsidR="00952E77" w:rsidRPr="0BA43A84">
        <w:rPr>
          <w:color w:val="000000" w:themeColor="text1"/>
        </w:rPr>
        <w:t>Seminarium</w:t>
      </w:r>
      <w:r w:rsidRPr="0BA43A84">
        <w:rPr>
          <w:color w:val="000000" w:themeColor="text1"/>
        </w:rPr>
        <w:t xml:space="preserve"> zostaną zakwalifikowani </w:t>
      </w:r>
      <w:r w:rsidR="00976B5D">
        <w:rPr>
          <w:color w:val="000000" w:themeColor="text1"/>
        </w:rPr>
        <w:t xml:space="preserve">wybrani </w:t>
      </w:r>
      <w:r w:rsidRPr="0BA43A84">
        <w:rPr>
          <w:color w:val="000000" w:themeColor="text1"/>
        </w:rPr>
        <w:t>kandydaci</w:t>
      </w:r>
      <w:r w:rsidR="00976B5D">
        <w:rPr>
          <w:color w:val="000000" w:themeColor="text1"/>
        </w:rPr>
        <w:t>.</w:t>
      </w:r>
    </w:p>
    <w:p w14:paraId="00000032" w14:textId="69412314" w:rsidR="00350422" w:rsidRDefault="00C47172">
      <w:pPr>
        <w:numPr>
          <w:ilvl w:val="0"/>
          <w:numId w:val="13"/>
        </w:numPr>
        <w:pBdr>
          <w:top w:val="nil"/>
          <w:left w:val="nil"/>
          <w:bottom w:val="nil"/>
          <w:right w:val="nil"/>
          <w:between w:val="nil"/>
        </w:pBdr>
        <w:jc w:val="both"/>
      </w:pPr>
      <w:r>
        <w:rPr>
          <w:color w:val="000000"/>
        </w:rPr>
        <w:t xml:space="preserve">Decyzję o zakwalifikowaniu kandydatów do udziału w </w:t>
      </w:r>
      <w:r w:rsidR="00952E77">
        <w:rPr>
          <w:color w:val="000000"/>
        </w:rPr>
        <w:t>Seminarium</w:t>
      </w:r>
      <w:r>
        <w:rPr>
          <w:color w:val="000000"/>
        </w:rPr>
        <w:t xml:space="preserve"> podejmuje organizator; od decyzji organizatora nie przysługuje odwołanie.</w:t>
      </w:r>
    </w:p>
    <w:p w14:paraId="00000033" w14:textId="77777777" w:rsidR="00350422" w:rsidRDefault="00C47172">
      <w:pPr>
        <w:numPr>
          <w:ilvl w:val="0"/>
          <w:numId w:val="13"/>
        </w:numPr>
        <w:pBdr>
          <w:top w:val="nil"/>
          <w:left w:val="nil"/>
          <w:bottom w:val="nil"/>
          <w:right w:val="nil"/>
          <w:between w:val="nil"/>
        </w:pBdr>
        <w:jc w:val="both"/>
      </w:pPr>
      <w:r>
        <w:rPr>
          <w:color w:val="000000"/>
        </w:rPr>
        <w:t>O wynikach rekrutacji kandydaci zostaną poinformowani w formie korespondencji e-mail.</w:t>
      </w:r>
    </w:p>
    <w:p w14:paraId="00000034" w14:textId="1650DA72" w:rsidR="00350422" w:rsidRPr="00952E77" w:rsidRDefault="00C47172">
      <w:pPr>
        <w:numPr>
          <w:ilvl w:val="0"/>
          <w:numId w:val="13"/>
        </w:numPr>
        <w:pBdr>
          <w:top w:val="nil"/>
          <w:left w:val="nil"/>
          <w:bottom w:val="nil"/>
          <w:right w:val="nil"/>
          <w:between w:val="nil"/>
        </w:pBdr>
        <w:jc w:val="both"/>
      </w:pPr>
      <w:r>
        <w:rPr>
          <w:color w:val="000000"/>
        </w:rPr>
        <w:t xml:space="preserve">Dokonanie zgłoszenia do udziału w </w:t>
      </w:r>
      <w:r w:rsidR="00952E77">
        <w:rPr>
          <w:color w:val="000000"/>
        </w:rPr>
        <w:t>Seminarium</w:t>
      </w:r>
      <w:r>
        <w:rPr>
          <w:color w:val="000000"/>
        </w:rPr>
        <w:t xml:space="preserve"> jest równoznaczne z akceptacją postanowień niniejszego regulaminu.</w:t>
      </w:r>
    </w:p>
    <w:p w14:paraId="27FD8D96" w14:textId="1B209264" w:rsidR="00952E77" w:rsidRPr="003F4BBB" w:rsidRDefault="00952E77">
      <w:pPr>
        <w:numPr>
          <w:ilvl w:val="0"/>
          <w:numId w:val="13"/>
        </w:numPr>
        <w:pBdr>
          <w:top w:val="nil"/>
          <w:left w:val="nil"/>
          <w:bottom w:val="nil"/>
          <w:right w:val="nil"/>
          <w:between w:val="nil"/>
        </w:pBdr>
        <w:jc w:val="both"/>
      </w:pPr>
      <w:r>
        <w:rPr>
          <w:color w:val="000000"/>
        </w:rPr>
        <w:t>Udział w Seminarium jest bezpłatny.</w:t>
      </w:r>
    </w:p>
    <w:p w14:paraId="7D78BA3F" w14:textId="34FFF9AF" w:rsidR="00976B5D" w:rsidRPr="003F4BBB" w:rsidRDefault="00976B5D">
      <w:pPr>
        <w:numPr>
          <w:ilvl w:val="0"/>
          <w:numId w:val="13"/>
        </w:numPr>
        <w:pBdr>
          <w:top w:val="nil"/>
          <w:left w:val="nil"/>
          <w:bottom w:val="nil"/>
          <w:right w:val="nil"/>
          <w:between w:val="nil"/>
        </w:pBdr>
        <w:jc w:val="both"/>
      </w:pPr>
      <w:r>
        <w:rPr>
          <w:color w:val="000000"/>
        </w:rPr>
        <w:t>Organizator nie pokrywa kosztów przejazdów, noclegów i wyżywienia uczestników.</w:t>
      </w:r>
    </w:p>
    <w:p w14:paraId="00000035" w14:textId="77777777" w:rsidR="00350422" w:rsidRDefault="00350422">
      <w:pPr>
        <w:jc w:val="both"/>
      </w:pPr>
      <w:bookmarkStart w:id="7" w:name="_heading=h.4d34og8" w:colFirst="0" w:colLast="0"/>
      <w:bookmarkEnd w:id="7"/>
    </w:p>
    <w:p w14:paraId="00000041" w14:textId="00CD5F36" w:rsidR="00350422" w:rsidRDefault="00C47172">
      <w:pPr>
        <w:jc w:val="center"/>
      </w:pPr>
      <w:r>
        <w:t xml:space="preserve">§ </w:t>
      </w:r>
      <w:r w:rsidR="00952E77">
        <w:t>4</w:t>
      </w:r>
      <w:r>
        <w:t>.</w:t>
      </w:r>
    </w:p>
    <w:p w14:paraId="00000042" w14:textId="77777777" w:rsidR="00350422" w:rsidRDefault="00C47172">
      <w:pPr>
        <w:jc w:val="center"/>
        <w:rPr>
          <w:b/>
        </w:rPr>
      </w:pPr>
      <w:bookmarkStart w:id="8" w:name="_heading=h.2s8eyo1" w:colFirst="0" w:colLast="0"/>
      <w:bookmarkEnd w:id="8"/>
      <w:r>
        <w:rPr>
          <w:b/>
        </w:rPr>
        <w:t>Prawa i obowiązki uczestnika</w:t>
      </w:r>
    </w:p>
    <w:p w14:paraId="00000043" w14:textId="77777777" w:rsidR="00350422" w:rsidRDefault="00350422">
      <w:pPr>
        <w:jc w:val="center"/>
      </w:pPr>
    </w:p>
    <w:p w14:paraId="00000044" w14:textId="77777777" w:rsidR="00350422" w:rsidRDefault="00C47172">
      <w:pPr>
        <w:numPr>
          <w:ilvl w:val="0"/>
          <w:numId w:val="4"/>
        </w:numPr>
        <w:pBdr>
          <w:top w:val="nil"/>
          <w:left w:val="nil"/>
          <w:bottom w:val="nil"/>
          <w:right w:val="nil"/>
          <w:between w:val="nil"/>
        </w:pBdr>
        <w:ind w:left="360"/>
        <w:jc w:val="both"/>
      </w:pPr>
      <w:r>
        <w:rPr>
          <w:color w:val="000000"/>
        </w:rPr>
        <w:t>Organizator  zobowiązuje się do:</w:t>
      </w:r>
    </w:p>
    <w:p w14:paraId="00000045" w14:textId="59E00F9B" w:rsidR="00350422" w:rsidRDefault="00C47172">
      <w:pPr>
        <w:numPr>
          <w:ilvl w:val="0"/>
          <w:numId w:val="5"/>
        </w:numPr>
        <w:pBdr>
          <w:top w:val="nil"/>
          <w:left w:val="nil"/>
          <w:bottom w:val="nil"/>
          <w:right w:val="nil"/>
          <w:between w:val="nil"/>
        </w:pBdr>
        <w:jc w:val="both"/>
      </w:pPr>
      <w:r>
        <w:rPr>
          <w:color w:val="000000"/>
        </w:rPr>
        <w:lastRenderedPageBreak/>
        <w:t xml:space="preserve">zapewnienia wysokiej jakości zajęć prowadzonych w ramach </w:t>
      </w:r>
      <w:r w:rsidR="00226309">
        <w:rPr>
          <w:color w:val="000000"/>
        </w:rPr>
        <w:t>Seminarium</w:t>
      </w:r>
      <w:r>
        <w:rPr>
          <w:color w:val="000000"/>
        </w:rPr>
        <w:t xml:space="preserve"> przez wykwalifikowanych ekspertów, praktyków oraz </w:t>
      </w:r>
      <w:r>
        <w:t>specjalistów z różnych dziedzin;</w:t>
      </w:r>
    </w:p>
    <w:p w14:paraId="00000046" w14:textId="455CBEFE" w:rsidR="00350422" w:rsidRDefault="00C47172">
      <w:pPr>
        <w:numPr>
          <w:ilvl w:val="0"/>
          <w:numId w:val="5"/>
        </w:numPr>
        <w:pBdr>
          <w:top w:val="nil"/>
          <w:left w:val="nil"/>
          <w:bottom w:val="nil"/>
          <w:right w:val="nil"/>
          <w:between w:val="nil"/>
        </w:pBdr>
        <w:jc w:val="both"/>
      </w:pPr>
      <w:r>
        <w:rPr>
          <w:color w:val="000000"/>
        </w:rPr>
        <w:t xml:space="preserve">organizacji materiałów i narzędzi niezbędnych do realizacji zajęć w ramach </w:t>
      </w:r>
      <w:r w:rsidR="00226309">
        <w:rPr>
          <w:color w:val="000000"/>
        </w:rPr>
        <w:t>Seminarium</w:t>
      </w:r>
      <w:r>
        <w:rPr>
          <w:color w:val="000000"/>
        </w:rPr>
        <w:t>;</w:t>
      </w:r>
    </w:p>
    <w:p w14:paraId="00000047" w14:textId="3A86042A" w:rsidR="00350422" w:rsidRDefault="00C47172">
      <w:pPr>
        <w:numPr>
          <w:ilvl w:val="0"/>
          <w:numId w:val="5"/>
        </w:numPr>
        <w:pBdr>
          <w:top w:val="nil"/>
          <w:left w:val="nil"/>
          <w:bottom w:val="nil"/>
          <w:right w:val="nil"/>
          <w:between w:val="nil"/>
        </w:pBdr>
        <w:jc w:val="both"/>
      </w:pPr>
      <w:r>
        <w:rPr>
          <w:color w:val="000000"/>
        </w:rPr>
        <w:t>zapewnienia bezpiecznych warunków uczestnictwa, w tym odpowiedniej infrastruktury lokalowej</w:t>
      </w:r>
      <w:r w:rsidR="00226309">
        <w:rPr>
          <w:color w:val="000000"/>
        </w:rPr>
        <w:t>.</w:t>
      </w:r>
    </w:p>
    <w:p w14:paraId="00000049" w14:textId="77777777" w:rsidR="00350422" w:rsidRDefault="00C47172">
      <w:pPr>
        <w:numPr>
          <w:ilvl w:val="0"/>
          <w:numId w:val="4"/>
        </w:numPr>
        <w:pBdr>
          <w:top w:val="nil"/>
          <w:left w:val="nil"/>
          <w:bottom w:val="nil"/>
          <w:right w:val="nil"/>
          <w:between w:val="nil"/>
        </w:pBdr>
        <w:ind w:left="360"/>
        <w:jc w:val="both"/>
      </w:pPr>
      <w:r>
        <w:rPr>
          <w:color w:val="000000"/>
        </w:rPr>
        <w:t>Uczestnicy zobowiązani są do:</w:t>
      </w:r>
    </w:p>
    <w:p w14:paraId="0000004A" w14:textId="36A40EE9" w:rsidR="00350422" w:rsidRDefault="00C47172">
      <w:pPr>
        <w:numPr>
          <w:ilvl w:val="1"/>
          <w:numId w:val="6"/>
        </w:numPr>
        <w:pBdr>
          <w:top w:val="nil"/>
          <w:left w:val="nil"/>
          <w:bottom w:val="nil"/>
          <w:right w:val="nil"/>
          <w:between w:val="nil"/>
        </w:pBdr>
        <w:jc w:val="both"/>
      </w:pPr>
      <w:r>
        <w:rPr>
          <w:color w:val="000000"/>
        </w:rPr>
        <w:t xml:space="preserve">aktywnego udziału w </w:t>
      </w:r>
      <w:r w:rsidR="00226309">
        <w:rPr>
          <w:color w:val="000000"/>
        </w:rPr>
        <w:t>Seminarium</w:t>
      </w:r>
      <w:r>
        <w:rPr>
          <w:color w:val="000000"/>
        </w:rPr>
        <w:t>, w tym do uczestnictwa w zajęciach;</w:t>
      </w:r>
    </w:p>
    <w:p w14:paraId="0000004C" w14:textId="5EB29668" w:rsidR="00350422" w:rsidRDefault="00C47172">
      <w:pPr>
        <w:numPr>
          <w:ilvl w:val="1"/>
          <w:numId w:val="6"/>
        </w:numPr>
        <w:pBdr>
          <w:top w:val="nil"/>
          <w:left w:val="nil"/>
          <w:bottom w:val="nil"/>
          <w:right w:val="nil"/>
          <w:between w:val="nil"/>
        </w:pBdr>
        <w:jc w:val="both"/>
      </w:pPr>
      <w:r>
        <w:rPr>
          <w:color w:val="000000"/>
        </w:rPr>
        <w:t xml:space="preserve">przestrzegania zasad współżycia społecznego w relacjach z innymi uczestnikami </w:t>
      </w:r>
      <w:r w:rsidR="00952E77">
        <w:rPr>
          <w:color w:val="000000"/>
        </w:rPr>
        <w:t>Seminarium</w:t>
      </w:r>
      <w:r>
        <w:rPr>
          <w:color w:val="000000"/>
        </w:rPr>
        <w:t>.</w:t>
      </w:r>
    </w:p>
    <w:p w14:paraId="0000004D" w14:textId="69BC7362" w:rsidR="00350422" w:rsidRDefault="00C47172">
      <w:pPr>
        <w:numPr>
          <w:ilvl w:val="0"/>
          <w:numId w:val="4"/>
        </w:numPr>
        <w:pBdr>
          <w:top w:val="nil"/>
          <w:left w:val="nil"/>
          <w:bottom w:val="nil"/>
          <w:right w:val="nil"/>
          <w:between w:val="nil"/>
        </w:pBdr>
        <w:ind w:left="360"/>
        <w:jc w:val="both"/>
      </w:pPr>
      <w:r>
        <w:rPr>
          <w:color w:val="000000"/>
        </w:rPr>
        <w:t xml:space="preserve">Organizator zastrzega sobie prawo do wykluczenia uczestnika z </w:t>
      </w:r>
      <w:r w:rsidR="00226309">
        <w:rPr>
          <w:color w:val="000000"/>
        </w:rPr>
        <w:t>Seminarium</w:t>
      </w:r>
      <w:r>
        <w:rPr>
          <w:color w:val="000000"/>
        </w:rPr>
        <w:t xml:space="preserve"> w przypadku naruszenia </w:t>
      </w:r>
      <w:r w:rsidR="0001334F">
        <w:rPr>
          <w:color w:val="000000"/>
        </w:rPr>
        <w:t>obowiązków określonych w ust. 2</w:t>
      </w:r>
      <w:r>
        <w:rPr>
          <w:color w:val="000000"/>
        </w:rPr>
        <w:t>.</w:t>
      </w:r>
    </w:p>
    <w:p w14:paraId="0000004E" w14:textId="7DA3753A" w:rsidR="00350422" w:rsidRDefault="43900759" w:rsidP="0BA43A84">
      <w:pPr>
        <w:numPr>
          <w:ilvl w:val="0"/>
          <w:numId w:val="4"/>
        </w:numPr>
        <w:pBdr>
          <w:top w:val="nil"/>
          <w:left w:val="nil"/>
          <w:bottom w:val="nil"/>
          <w:right w:val="nil"/>
          <w:between w:val="nil"/>
        </w:pBdr>
        <w:ind w:left="360"/>
        <w:jc w:val="both"/>
      </w:pPr>
      <w:r w:rsidRPr="0BA43A84">
        <w:rPr>
          <w:color w:val="000000" w:themeColor="text1"/>
        </w:rPr>
        <w:t xml:space="preserve">Uczestnik, który wziął udział co najmniej w </w:t>
      </w:r>
      <w:r w:rsidR="6756146F" w:rsidRPr="0BA43A84">
        <w:rPr>
          <w:color w:val="000000" w:themeColor="text1"/>
        </w:rPr>
        <w:t>90</w:t>
      </w:r>
      <w:r w:rsidRPr="0BA43A84">
        <w:rPr>
          <w:color w:val="000000" w:themeColor="text1"/>
        </w:rPr>
        <w:t xml:space="preserve">% zajęć </w:t>
      </w:r>
      <w:r w:rsidR="4B92E590" w:rsidRPr="0BA43A84">
        <w:rPr>
          <w:color w:val="000000" w:themeColor="text1"/>
        </w:rPr>
        <w:t>Seminarium</w:t>
      </w:r>
      <w:r w:rsidRPr="0BA43A84">
        <w:rPr>
          <w:color w:val="000000" w:themeColor="text1"/>
        </w:rPr>
        <w:t xml:space="preserve">, otrzyma </w:t>
      </w:r>
      <w:r w:rsidR="00976B5D" w:rsidRPr="0BA43A84">
        <w:rPr>
          <w:color w:val="000000" w:themeColor="text1"/>
        </w:rPr>
        <w:t>certyfikat</w:t>
      </w:r>
      <w:r w:rsidRPr="0BA43A84">
        <w:rPr>
          <w:color w:val="000000" w:themeColor="text1"/>
        </w:rPr>
        <w:t xml:space="preserve"> ukończenia </w:t>
      </w:r>
      <w:r w:rsidR="4B92E590" w:rsidRPr="0BA43A84">
        <w:rPr>
          <w:color w:val="000000" w:themeColor="text1"/>
        </w:rPr>
        <w:t>Seminarium</w:t>
      </w:r>
      <w:r w:rsidRPr="0BA43A84">
        <w:rPr>
          <w:color w:val="000000" w:themeColor="text1"/>
        </w:rPr>
        <w:t>.</w:t>
      </w:r>
    </w:p>
    <w:p w14:paraId="0000004F" w14:textId="77777777" w:rsidR="00350422" w:rsidRDefault="00350422">
      <w:pPr>
        <w:jc w:val="both"/>
      </w:pPr>
    </w:p>
    <w:p w14:paraId="00000050" w14:textId="4DAD0B13" w:rsidR="00350422" w:rsidRDefault="00C47172">
      <w:pPr>
        <w:jc w:val="center"/>
      </w:pPr>
      <w:r>
        <w:t xml:space="preserve">§ </w:t>
      </w:r>
      <w:r w:rsidR="00BD10F6">
        <w:t>5</w:t>
      </w:r>
      <w:r>
        <w:t>.</w:t>
      </w:r>
    </w:p>
    <w:p w14:paraId="00000051" w14:textId="77777777" w:rsidR="00350422" w:rsidRDefault="00C47172">
      <w:pPr>
        <w:jc w:val="center"/>
        <w:rPr>
          <w:b/>
        </w:rPr>
      </w:pPr>
      <w:r>
        <w:rPr>
          <w:b/>
        </w:rPr>
        <w:t>Zgoda na rozpowszechnianie wizerunku</w:t>
      </w:r>
    </w:p>
    <w:p w14:paraId="00000052" w14:textId="77777777" w:rsidR="00350422" w:rsidRDefault="00350422">
      <w:pPr>
        <w:jc w:val="both"/>
      </w:pPr>
    </w:p>
    <w:p w14:paraId="00000053" w14:textId="3D43E958" w:rsidR="00350422" w:rsidRDefault="00C47172">
      <w:pPr>
        <w:numPr>
          <w:ilvl w:val="0"/>
          <w:numId w:val="3"/>
        </w:numPr>
        <w:pBdr>
          <w:top w:val="nil"/>
          <w:left w:val="nil"/>
          <w:bottom w:val="nil"/>
          <w:right w:val="nil"/>
          <w:between w:val="nil"/>
        </w:pBdr>
        <w:jc w:val="both"/>
      </w:pPr>
      <w:r>
        <w:rPr>
          <w:color w:val="000000"/>
        </w:rPr>
        <w:t xml:space="preserve">Organizator zastrzega sobie prawo do rejestracji i publikacji materiałów audiowizualnych związanych z </w:t>
      </w:r>
      <w:r w:rsidR="00952E77">
        <w:rPr>
          <w:color w:val="000000"/>
        </w:rPr>
        <w:t>Seminarium</w:t>
      </w:r>
      <w:r>
        <w:rPr>
          <w:color w:val="000000"/>
        </w:rPr>
        <w:t xml:space="preserve"> zawierających wizerunek uczestnika</w:t>
      </w:r>
      <w:r w:rsidR="0001334F">
        <w:rPr>
          <w:color w:val="000000"/>
        </w:rPr>
        <w:t>, który wyraził zgodę w sposób określony w ust. 2,</w:t>
      </w:r>
      <w:r>
        <w:rPr>
          <w:color w:val="000000"/>
        </w:rPr>
        <w:t xml:space="preserve"> oraz udostępniania tych materiałów osobom trzecim – do celów informacyjnych i promocyjnych </w:t>
      </w:r>
      <w:r w:rsidR="00952E77">
        <w:rPr>
          <w:color w:val="000000"/>
        </w:rPr>
        <w:t xml:space="preserve">Seminarium </w:t>
      </w:r>
      <w:r>
        <w:rPr>
          <w:color w:val="000000"/>
        </w:rPr>
        <w:t>i Muzeum.</w:t>
      </w:r>
    </w:p>
    <w:p w14:paraId="00000054" w14:textId="611C84FB" w:rsidR="00350422" w:rsidRDefault="00C47172">
      <w:pPr>
        <w:numPr>
          <w:ilvl w:val="0"/>
          <w:numId w:val="3"/>
        </w:numPr>
        <w:pBdr>
          <w:top w:val="nil"/>
          <w:left w:val="nil"/>
          <w:bottom w:val="nil"/>
          <w:right w:val="nil"/>
          <w:between w:val="nil"/>
        </w:pBdr>
        <w:jc w:val="both"/>
      </w:pPr>
      <w:r>
        <w:rPr>
          <w:color w:val="000000"/>
        </w:rPr>
        <w:t xml:space="preserve">Uczestnik przyjmuje do wiadomości, że jego zachowanie w postaci pozowania w trakcie uczestnictwa w </w:t>
      </w:r>
      <w:r w:rsidR="00952E77">
        <w:rPr>
          <w:color w:val="000000"/>
        </w:rPr>
        <w:t>Seminarium</w:t>
      </w:r>
      <w:r>
        <w:rPr>
          <w:color w:val="000000"/>
        </w:rPr>
        <w:t xml:space="preserve"> do zdjęć lub nagrań wykonywanych przez organizatora, jest równoznaczne z udzieleniem przez uczestnika zgody na jego nieodpłatne fotografowanie, filmowanie lub dokonywanie innego rodzaju zapisu wizerunku lub głosu uczestnika oraz jego rozpowszechnianie, w tym w Internecie, do celów informacyjnych i promocyjnych </w:t>
      </w:r>
      <w:r w:rsidR="00952E77">
        <w:rPr>
          <w:color w:val="000000"/>
        </w:rPr>
        <w:t>Seminarium</w:t>
      </w:r>
      <w:r>
        <w:rPr>
          <w:color w:val="000000"/>
        </w:rPr>
        <w:t xml:space="preserve"> i Muzeum. Zachowanie takie jest także równoznaczne z wyrażeniem zgody na przetwarzanie danych osobowych uczestnika do celów informacyjnych i promocyjnych </w:t>
      </w:r>
      <w:r w:rsidR="00952E77">
        <w:rPr>
          <w:color w:val="000000"/>
        </w:rPr>
        <w:t>Seminarium</w:t>
      </w:r>
      <w:r>
        <w:rPr>
          <w:color w:val="000000"/>
        </w:rPr>
        <w:t xml:space="preserve"> i Muzeum.</w:t>
      </w:r>
    </w:p>
    <w:p w14:paraId="00000055" w14:textId="77777777" w:rsidR="00350422" w:rsidRDefault="00350422">
      <w:pPr>
        <w:jc w:val="both"/>
      </w:pPr>
      <w:bookmarkStart w:id="9" w:name="_heading=h.17dp8vu" w:colFirst="0" w:colLast="0"/>
      <w:bookmarkEnd w:id="9"/>
    </w:p>
    <w:p w14:paraId="00000056" w14:textId="370EFA27" w:rsidR="00350422" w:rsidRDefault="00C47172">
      <w:pPr>
        <w:jc w:val="center"/>
      </w:pPr>
      <w:bookmarkStart w:id="10" w:name="_heading=h.3rdcrjn" w:colFirst="0" w:colLast="0"/>
      <w:bookmarkEnd w:id="10"/>
      <w:r>
        <w:t xml:space="preserve">§ </w:t>
      </w:r>
      <w:r w:rsidR="00BD10F6">
        <w:t>6</w:t>
      </w:r>
      <w:r>
        <w:t>.</w:t>
      </w:r>
    </w:p>
    <w:p w14:paraId="00000057" w14:textId="77777777" w:rsidR="00350422" w:rsidRDefault="00C47172">
      <w:pPr>
        <w:jc w:val="center"/>
        <w:rPr>
          <w:b/>
        </w:rPr>
      </w:pPr>
      <w:r>
        <w:rPr>
          <w:b/>
        </w:rPr>
        <w:t>Przetwarzanie danych osobowych</w:t>
      </w:r>
    </w:p>
    <w:p w14:paraId="00000058" w14:textId="77777777" w:rsidR="00350422" w:rsidRDefault="00350422">
      <w:pPr>
        <w:jc w:val="both"/>
      </w:pPr>
    </w:p>
    <w:p w14:paraId="00000059" w14:textId="77777777" w:rsidR="00350422" w:rsidRDefault="00C47172">
      <w:pPr>
        <w:numPr>
          <w:ilvl w:val="0"/>
          <w:numId w:val="7"/>
        </w:numPr>
        <w:pBdr>
          <w:top w:val="nil"/>
          <w:left w:val="nil"/>
          <w:bottom w:val="nil"/>
          <w:right w:val="nil"/>
          <w:between w:val="nil"/>
        </w:pBdr>
        <w:jc w:val="both"/>
        <w:rPr>
          <w:color w:val="000000"/>
        </w:rPr>
      </w:pPr>
      <w:r>
        <w:rPr>
          <w:color w:val="000000"/>
        </w:rPr>
        <w:t>Administratorem danych osobowych jest Muzeum Powstania Warszawskiego z siedzibą w Warszawie (00-844 Warszawa) przy ul. Grzybowskiej 79.</w:t>
      </w:r>
    </w:p>
    <w:p w14:paraId="0000005A" w14:textId="6B6A0505" w:rsidR="00350422" w:rsidRDefault="00C47172">
      <w:pPr>
        <w:numPr>
          <w:ilvl w:val="0"/>
          <w:numId w:val="7"/>
        </w:numPr>
        <w:pBdr>
          <w:top w:val="nil"/>
          <w:left w:val="nil"/>
          <w:bottom w:val="nil"/>
          <w:right w:val="nil"/>
          <w:between w:val="nil"/>
        </w:pBdr>
        <w:jc w:val="both"/>
        <w:rPr>
          <w:color w:val="000000"/>
        </w:rPr>
      </w:pPr>
      <w:r>
        <w:rPr>
          <w:color w:val="000000"/>
        </w:rPr>
        <w:t>Dane osobowe</w:t>
      </w:r>
      <w:r w:rsidR="0001334F">
        <w:rPr>
          <w:color w:val="000000"/>
        </w:rPr>
        <w:t xml:space="preserve"> podane w formularzu zgłoszeniowym</w:t>
      </w:r>
      <w:r>
        <w:rPr>
          <w:color w:val="000000"/>
        </w:rPr>
        <w:t xml:space="preserve"> będą przetwarzane przez administratora w celu organizacji i realizacji </w:t>
      </w:r>
      <w:r w:rsidR="00952E77">
        <w:rPr>
          <w:color w:val="000000"/>
        </w:rPr>
        <w:t>Seminarium</w:t>
      </w:r>
      <w:r>
        <w:rPr>
          <w:color w:val="000000"/>
        </w:rPr>
        <w:t xml:space="preserve">, albowiem jest to niezbędne </w:t>
      </w:r>
      <w:r w:rsidR="0001334F">
        <w:rPr>
          <w:color w:val="000000"/>
        </w:rPr>
        <w:t>do</w:t>
      </w:r>
      <w:r>
        <w:rPr>
          <w:color w:val="000000"/>
        </w:rPr>
        <w:t xml:space="preserve"> zawarcia umowy lub podjęcia działań na żądanie Uczestnika przed jej zawarciem</w:t>
      </w:r>
      <w:r w:rsidR="0001334F">
        <w:rPr>
          <w:color w:val="000000"/>
        </w:rPr>
        <w:t xml:space="preserve"> na podstawie</w:t>
      </w:r>
      <w:r>
        <w:rPr>
          <w:color w:val="000000"/>
        </w:rPr>
        <w:t xml:space="preserve"> art. 6 ust. 1 lit. b) RODO.</w:t>
      </w:r>
    </w:p>
    <w:p w14:paraId="0000005B" w14:textId="77777777" w:rsidR="00350422" w:rsidRDefault="00C47172">
      <w:pPr>
        <w:numPr>
          <w:ilvl w:val="0"/>
          <w:numId w:val="7"/>
        </w:numPr>
        <w:pBdr>
          <w:top w:val="nil"/>
          <w:left w:val="nil"/>
          <w:bottom w:val="nil"/>
          <w:right w:val="nil"/>
          <w:between w:val="nil"/>
        </w:pBdr>
        <w:jc w:val="both"/>
        <w:rPr>
          <w:color w:val="000000"/>
        </w:rPr>
      </w:pPr>
      <w:r>
        <w:rPr>
          <w:color w:val="000000"/>
        </w:rPr>
        <w:t>Osobom, których dane są przetwarzane przysługuje prawo żądania od administratora dostępu do swoich danych osobowych, ich sprostowania, usunięcia lub ograniczenia przetwarzania oraz prawo do przenoszenia danych. Osobom, których dane są przetwarzane przysługuje prawo wniesienia skargi do organu nadzorczego, tj. Prezesa Urzędu Ochrony Danych Osobowych.</w:t>
      </w:r>
    </w:p>
    <w:p w14:paraId="0000005C" w14:textId="77777777" w:rsidR="00350422" w:rsidRDefault="00C47172">
      <w:pPr>
        <w:numPr>
          <w:ilvl w:val="0"/>
          <w:numId w:val="7"/>
        </w:numPr>
        <w:pBdr>
          <w:top w:val="nil"/>
          <w:left w:val="nil"/>
          <w:bottom w:val="nil"/>
          <w:right w:val="nil"/>
          <w:between w:val="nil"/>
        </w:pBdr>
        <w:jc w:val="both"/>
      </w:pPr>
      <w:r>
        <w:rPr>
          <w:color w:val="000000"/>
        </w:rPr>
        <w:t>Więcej informacji na temat przetwarzania danych osobowych znajduje się w Załączniku nr 1 do regulaminu.</w:t>
      </w:r>
    </w:p>
    <w:p w14:paraId="0000005D" w14:textId="77777777" w:rsidR="00350422" w:rsidRDefault="00350422">
      <w:pPr>
        <w:jc w:val="both"/>
      </w:pPr>
    </w:p>
    <w:p w14:paraId="0000005E" w14:textId="06C34777" w:rsidR="00350422" w:rsidRDefault="00C47172">
      <w:pPr>
        <w:jc w:val="center"/>
      </w:pPr>
      <w:bookmarkStart w:id="11" w:name="_heading=h.1ksv4uv" w:colFirst="0" w:colLast="0"/>
      <w:bookmarkEnd w:id="11"/>
      <w:r>
        <w:lastRenderedPageBreak/>
        <w:t xml:space="preserve">§ </w:t>
      </w:r>
      <w:r w:rsidR="00BD10F6">
        <w:t>7</w:t>
      </w:r>
      <w:r>
        <w:t>.</w:t>
      </w:r>
    </w:p>
    <w:p w14:paraId="0000005F" w14:textId="77777777" w:rsidR="00350422" w:rsidRDefault="00C47172">
      <w:pPr>
        <w:jc w:val="center"/>
        <w:rPr>
          <w:b/>
        </w:rPr>
      </w:pPr>
      <w:bookmarkStart w:id="12" w:name="_heading=h.44sinio" w:colFirst="0" w:colLast="0"/>
      <w:bookmarkEnd w:id="12"/>
      <w:r>
        <w:rPr>
          <w:b/>
        </w:rPr>
        <w:t>Postanowienia końcowe</w:t>
      </w:r>
    </w:p>
    <w:p w14:paraId="00000060" w14:textId="77777777" w:rsidR="00350422" w:rsidRDefault="00350422">
      <w:pPr>
        <w:jc w:val="center"/>
      </w:pPr>
    </w:p>
    <w:p w14:paraId="00000061" w14:textId="77777777" w:rsidR="00350422" w:rsidRDefault="00C47172">
      <w:pPr>
        <w:numPr>
          <w:ilvl w:val="0"/>
          <w:numId w:val="14"/>
        </w:numPr>
        <w:pBdr>
          <w:top w:val="nil"/>
          <w:left w:val="nil"/>
          <w:bottom w:val="nil"/>
          <w:right w:val="nil"/>
          <w:between w:val="nil"/>
        </w:pBdr>
        <w:jc w:val="both"/>
        <w:rPr>
          <w:color w:val="000000"/>
        </w:rPr>
      </w:pPr>
      <w:r>
        <w:rPr>
          <w:color w:val="000000"/>
        </w:rPr>
        <w:t xml:space="preserve">Regulamin podlega publikacji na stronie internetowej </w:t>
      </w:r>
      <w:r>
        <w:t>www.1944.pl</w:t>
      </w:r>
    </w:p>
    <w:p w14:paraId="00000062" w14:textId="77777777" w:rsidR="00350422" w:rsidRDefault="00C47172">
      <w:pPr>
        <w:numPr>
          <w:ilvl w:val="0"/>
          <w:numId w:val="14"/>
        </w:numPr>
        <w:pBdr>
          <w:top w:val="nil"/>
          <w:left w:val="nil"/>
          <w:bottom w:val="nil"/>
          <w:right w:val="nil"/>
          <w:between w:val="nil"/>
        </w:pBdr>
        <w:jc w:val="both"/>
      </w:pPr>
      <w:r>
        <w:rPr>
          <w:color w:val="000000"/>
        </w:rPr>
        <w:t>Organizator zastrzega sobie prawo do wprowadzenia zmian w regulaminie w uzasadnionych przypadkach.</w:t>
      </w:r>
    </w:p>
    <w:p w14:paraId="00000063" w14:textId="5579F3E2" w:rsidR="00350422" w:rsidRDefault="00C47172">
      <w:pPr>
        <w:numPr>
          <w:ilvl w:val="0"/>
          <w:numId w:val="14"/>
        </w:numPr>
        <w:pBdr>
          <w:top w:val="nil"/>
          <w:left w:val="nil"/>
          <w:bottom w:val="nil"/>
          <w:right w:val="nil"/>
          <w:between w:val="nil"/>
        </w:pBdr>
        <w:jc w:val="both"/>
      </w:pPr>
      <w:r>
        <w:rPr>
          <w:color w:val="000000"/>
        </w:rPr>
        <w:t xml:space="preserve">Zmiany regulaminu zostaną opublikowane na stronie internetowej </w:t>
      </w:r>
      <w:r w:rsidR="00952E77">
        <w:rPr>
          <w:color w:val="000000"/>
        </w:rPr>
        <w:t>Muzeum</w:t>
      </w:r>
      <w:r w:rsidR="0001334F">
        <w:rPr>
          <w:color w:val="000000"/>
        </w:rPr>
        <w:t>, a osoby, które dokonały zgłoszenia, zostaną o nich poinformowane za pośrednictwem poczty elektronicznej</w:t>
      </w:r>
      <w:r>
        <w:rPr>
          <w:color w:val="000000"/>
        </w:rPr>
        <w:t>.</w:t>
      </w:r>
    </w:p>
    <w:p w14:paraId="00000064" w14:textId="19571396" w:rsidR="00350422" w:rsidRDefault="00C47172">
      <w:pPr>
        <w:numPr>
          <w:ilvl w:val="0"/>
          <w:numId w:val="14"/>
        </w:numPr>
        <w:pBdr>
          <w:top w:val="nil"/>
          <w:left w:val="nil"/>
          <w:bottom w:val="nil"/>
          <w:right w:val="nil"/>
          <w:between w:val="nil"/>
        </w:pBdr>
        <w:jc w:val="both"/>
      </w:pPr>
      <w:r>
        <w:rPr>
          <w:color w:val="000000"/>
        </w:rPr>
        <w:t xml:space="preserve">Uczestnik, który nie </w:t>
      </w:r>
      <w:r w:rsidR="0001334F">
        <w:rPr>
          <w:color w:val="000000"/>
        </w:rPr>
        <w:t>akceptuje zmiany</w:t>
      </w:r>
      <w:r>
        <w:rPr>
          <w:color w:val="000000"/>
        </w:rPr>
        <w:t xml:space="preserve"> regulaminu</w:t>
      </w:r>
      <w:r w:rsidR="0001334F">
        <w:rPr>
          <w:color w:val="000000"/>
        </w:rPr>
        <w:t>,</w:t>
      </w:r>
      <w:r>
        <w:rPr>
          <w:color w:val="000000"/>
        </w:rPr>
        <w:t xml:space="preserve"> może zrezygnować z udziału w </w:t>
      </w:r>
      <w:r w:rsidR="00952E77">
        <w:rPr>
          <w:color w:val="000000"/>
        </w:rPr>
        <w:t>Seminarium</w:t>
      </w:r>
      <w:r w:rsidR="0001334F">
        <w:rPr>
          <w:color w:val="000000"/>
        </w:rPr>
        <w:t>,</w:t>
      </w:r>
      <w:r>
        <w:rPr>
          <w:color w:val="000000"/>
        </w:rPr>
        <w:t xml:space="preserve"> składając stosowne oświadczenie</w:t>
      </w:r>
      <w:r w:rsidR="003F4BBB">
        <w:rPr>
          <w:color w:val="000000"/>
        </w:rPr>
        <w:t xml:space="preserve"> na adres poczty elektronicznej: oferta@1944.pl</w:t>
      </w:r>
      <w:r w:rsidR="00952E77">
        <w:rPr>
          <w:color w:val="000000"/>
        </w:rPr>
        <w:t>.</w:t>
      </w:r>
    </w:p>
    <w:p w14:paraId="00000065" w14:textId="77777777" w:rsidR="00350422" w:rsidRDefault="00350422">
      <w:pPr>
        <w:jc w:val="both"/>
      </w:pPr>
    </w:p>
    <w:p w14:paraId="00000066" w14:textId="77777777" w:rsidR="00350422" w:rsidRDefault="00350422">
      <w:pPr>
        <w:jc w:val="both"/>
      </w:pPr>
    </w:p>
    <w:p w14:paraId="00000067" w14:textId="77777777" w:rsidR="00350422" w:rsidRDefault="00350422">
      <w:pPr>
        <w:jc w:val="both"/>
      </w:pPr>
    </w:p>
    <w:p w14:paraId="00000068" w14:textId="77777777" w:rsidR="00350422" w:rsidRDefault="00350422">
      <w:pPr>
        <w:jc w:val="both"/>
      </w:pPr>
    </w:p>
    <w:p w14:paraId="00000069" w14:textId="77777777" w:rsidR="00350422" w:rsidRDefault="00350422">
      <w:pPr>
        <w:jc w:val="both"/>
      </w:pPr>
    </w:p>
    <w:p w14:paraId="0000006A" w14:textId="77777777" w:rsidR="00350422" w:rsidRDefault="00350422">
      <w:pPr>
        <w:jc w:val="both"/>
      </w:pPr>
    </w:p>
    <w:p w14:paraId="0000006B" w14:textId="77777777" w:rsidR="00350422" w:rsidRDefault="00350422">
      <w:pPr>
        <w:jc w:val="both"/>
      </w:pPr>
    </w:p>
    <w:p w14:paraId="0000006C" w14:textId="77777777" w:rsidR="00350422" w:rsidRDefault="00350422">
      <w:pPr>
        <w:jc w:val="both"/>
      </w:pPr>
    </w:p>
    <w:p w14:paraId="0000006D" w14:textId="77777777" w:rsidR="00350422" w:rsidRDefault="00350422">
      <w:pPr>
        <w:jc w:val="both"/>
      </w:pPr>
    </w:p>
    <w:p w14:paraId="0000006E" w14:textId="77777777" w:rsidR="00350422" w:rsidRDefault="00350422">
      <w:pPr>
        <w:jc w:val="both"/>
      </w:pPr>
    </w:p>
    <w:p w14:paraId="0000006F" w14:textId="77777777" w:rsidR="00350422" w:rsidRDefault="00C47172">
      <w:r>
        <w:br w:type="page"/>
      </w:r>
    </w:p>
    <w:p w14:paraId="00000070" w14:textId="77777777" w:rsidR="00350422" w:rsidRDefault="00350422">
      <w:pPr>
        <w:jc w:val="both"/>
      </w:pPr>
    </w:p>
    <w:p w14:paraId="00000071" w14:textId="77777777" w:rsidR="00350422" w:rsidRDefault="00C47172">
      <w:pPr>
        <w:jc w:val="both"/>
      </w:pPr>
      <w:r>
        <w:t xml:space="preserve">Załącznik nr 1 </w:t>
      </w:r>
    </w:p>
    <w:p w14:paraId="00000072" w14:textId="77777777" w:rsidR="00350422" w:rsidRDefault="00350422">
      <w:pPr>
        <w:jc w:val="both"/>
      </w:pPr>
    </w:p>
    <w:p w14:paraId="00000073" w14:textId="77777777" w:rsidR="00350422" w:rsidRDefault="00C47172">
      <w:pPr>
        <w:pBdr>
          <w:top w:val="nil"/>
          <w:left w:val="nil"/>
          <w:bottom w:val="nil"/>
          <w:right w:val="nil"/>
          <w:between w:val="nil"/>
        </w:pBdr>
        <w:shd w:val="clear" w:color="auto" w:fill="FFFFFF"/>
        <w:jc w:val="center"/>
        <w:rPr>
          <w:b/>
          <w:color w:val="000000"/>
        </w:rPr>
      </w:pPr>
      <w:r>
        <w:rPr>
          <w:b/>
          <w:color w:val="000000"/>
        </w:rPr>
        <w:t>INFORMACJA DOTYCZĄCA PRZETWARZANIA DANYCH OSOBOWYCH</w:t>
      </w:r>
    </w:p>
    <w:p w14:paraId="00000074" w14:textId="6CB77B42" w:rsidR="00350422" w:rsidRDefault="00C47172">
      <w:pPr>
        <w:pBdr>
          <w:top w:val="nil"/>
          <w:left w:val="nil"/>
          <w:bottom w:val="nil"/>
          <w:right w:val="nil"/>
          <w:between w:val="nil"/>
        </w:pBdr>
        <w:shd w:val="clear" w:color="auto" w:fill="FFFFFF"/>
        <w:jc w:val="center"/>
        <w:rPr>
          <w:b/>
          <w:color w:val="000000"/>
        </w:rPr>
      </w:pPr>
      <w:r>
        <w:rPr>
          <w:b/>
          <w:color w:val="000000"/>
        </w:rPr>
        <w:t xml:space="preserve">dla uczestników </w:t>
      </w:r>
      <w:r w:rsidR="00952E77">
        <w:rPr>
          <w:b/>
        </w:rPr>
        <w:t>Seminarium „Jak rozmawiać z dziećmi o wojnie?”</w:t>
      </w:r>
    </w:p>
    <w:p w14:paraId="00000075" w14:textId="77777777" w:rsidR="00350422" w:rsidRDefault="00350422">
      <w:pPr>
        <w:pBdr>
          <w:top w:val="nil"/>
          <w:left w:val="nil"/>
          <w:bottom w:val="nil"/>
          <w:right w:val="nil"/>
          <w:between w:val="nil"/>
        </w:pBdr>
        <w:shd w:val="clear" w:color="auto" w:fill="FFFFFF"/>
        <w:jc w:val="center"/>
        <w:rPr>
          <w:b/>
          <w:color w:val="000000"/>
        </w:rPr>
      </w:pPr>
    </w:p>
    <w:p w14:paraId="00000076" w14:textId="77777777" w:rsidR="00350422" w:rsidRDefault="00C47172">
      <w:pPr>
        <w:numPr>
          <w:ilvl w:val="0"/>
          <w:numId w:val="9"/>
        </w:numPr>
        <w:pBdr>
          <w:top w:val="nil"/>
          <w:left w:val="nil"/>
          <w:bottom w:val="nil"/>
          <w:right w:val="nil"/>
          <w:between w:val="nil"/>
        </w:pBdr>
        <w:shd w:val="clear" w:color="auto" w:fill="FFFFFF"/>
        <w:jc w:val="both"/>
        <w:rPr>
          <w:rFonts w:ascii="Aptos" w:eastAsia="Aptos" w:hAnsi="Aptos" w:cs="Aptos"/>
          <w:color w:val="000000"/>
        </w:rPr>
      </w:pPr>
      <w:r>
        <w:rPr>
          <w:color w:val="000000"/>
        </w:rPr>
        <w:t>Administratorem Pani/Pana danych osobowych jest Muzeum Powstania Warszawskiego z siedzibą w Warszawie przy ul. Grzybowskiej 79, 00-844 Warszawa (dalej: administrator).</w:t>
      </w:r>
    </w:p>
    <w:p w14:paraId="00000077" w14:textId="77777777" w:rsidR="00350422" w:rsidRDefault="00C47172">
      <w:pPr>
        <w:numPr>
          <w:ilvl w:val="0"/>
          <w:numId w:val="9"/>
        </w:numPr>
        <w:pBdr>
          <w:top w:val="nil"/>
          <w:left w:val="nil"/>
          <w:bottom w:val="nil"/>
          <w:right w:val="nil"/>
          <w:between w:val="nil"/>
        </w:pBdr>
        <w:shd w:val="clear" w:color="auto" w:fill="FFFFFF"/>
        <w:jc w:val="both"/>
        <w:rPr>
          <w:rFonts w:ascii="Aptos" w:eastAsia="Aptos" w:hAnsi="Aptos" w:cs="Aptos"/>
          <w:color w:val="000000"/>
        </w:rPr>
      </w:pPr>
      <w:r>
        <w:rPr>
          <w:color w:val="000000"/>
        </w:rPr>
        <w:t>Administrator wyznaczył inspektora ochrony danych, z którym można kontaktować się pisemnie, pisząc na adres siedziby administratora lub na adres poczty elektronicznej: iod@1944.pl. Z inspektorem można kontaktować się w sprawach związanych z przetwarzaniem danych osobowych.</w:t>
      </w:r>
    </w:p>
    <w:p w14:paraId="00000078" w14:textId="28FFA61F" w:rsidR="00350422" w:rsidRDefault="00C47172">
      <w:pPr>
        <w:numPr>
          <w:ilvl w:val="0"/>
          <w:numId w:val="9"/>
        </w:numPr>
        <w:pBdr>
          <w:top w:val="nil"/>
          <w:left w:val="nil"/>
          <w:bottom w:val="nil"/>
          <w:right w:val="nil"/>
          <w:between w:val="nil"/>
        </w:pBdr>
        <w:shd w:val="clear" w:color="auto" w:fill="FFFFFF"/>
        <w:jc w:val="both"/>
        <w:rPr>
          <w:rFonts w:ascii="Aptos" w:eastAsia="Aptos" w:hAnsi="Aptos" w:cs="Aptos"/>
          <w:color w:val="000000"/>
        </w:rPr>
      </w:pPr>
      <w:r>
        <w:rPr>
          <w:color w:val="000000"/>
        </w:rPr>
        <w:t xml:space="preserve">Dane osobowe będą przetwarzane przez administratora w celu organizacji </w:t>
      </w:r>
      <w:r w:rsidR="00226309">
        <w:rPr>
          <w:color w:val="000000"/>
        </w:rPr>
        <w:t>Seminarium</w:t>
      </w:r>
      <w:r>
        <w:rPr>
          <w:color w:val="000000"/>
        </w:rPr>
        <w:t>, w szczególności w celu:</w:t>
      </w:r>
    </w:p>
    <w:p w14:paraId="00000079" w14:textId="4EB512FF" w:rsidR="00350422" w:rsidRDefault="00C47172" w:rsidP="4B735D76">
      <w:pPr>
        <w:numPr>
          <w:ilvl w:val="0"/>
          <w:numId w:val="10"/>
        </w:numPr>
        <w:pBdr>
          <w:top w:val="nil"/>
          <w:left w:val="nil"/>
          <w:bottom w:val="nil"/>
          <w:right w:val="nil"/>
          <w:between w:val="nil"/>
        </w:pBdr>
        <w:shd w:val="clear" w:color="auto" w:fill="FFFFFF" w:themeFill="background1"/>
        <w:jc w:val="both"/>
        <w:rPr>
          <w:color w:val="000000"/>
        </w:rPr>
      </w:pPr>
      <w:r w:rsidRPr="4B735D76">
        <w:rPr>
          <w:color w:val="000000" w:themeColor="text1"/>
        </w:rPr>
        <w:t xml:space="preserve">rekrutacji do </w:t>
      </w:r>
      <w:r w:rsidR="00952E77" w:rsidRPr="4B735D76">
        <w:rPr>
          <w:color w:val="000000" w:themeColor="text1"/>
        </w:rPr>
        <w:t>Seminarium</w:t>
      </w:r>
      <w:r w:rsidRPr="4B735D76">
        <w:rPr>
          <w:color w:val="000000" w:themeColor="text1"/>
        </w:rPr>
        <w:t xml:space="preserve"> tj. przyjmowania zgłoszeń, ich weryfikacji i rejestracji uczestników, poinformowania o zakwalifikowaniu się do </w:t>
      </w:r>
      <w:r w:rsidR="327E199C" w:rsidRPr="4B735D76">
        <w:rPr>
          <w:color w:val="000000" w:themeColor="text1"/>
        </w:rPr>
        <w:t xml:space="preserve">Seminarium </w:t>
      </w:r>
      <w:r w:rsidRPr="4B735D76">
        <w:rPr>
          <w:color w:val="000000" w:themeColor="text1"/>
        </w:rPr>
        <w:t>i prowadzenia  komunikacji z uczestnikami na podstawie art. 6 ust. 1 lit. b) RODO, tj. ze względu na to, że przetwarzanie jest niezbędne w celu zawarcia umowy oraz podjęcia działań na żądanie uczestnika przed jej zawarciem</w:t>
      </w:r>
      <w:r w:rsidR="00757874">
        <w:rPr>
          <w:color w:val="000000" w:themeColor="text1"/>
        </w:rPr>
        <w:t>,</w:t>
      </w:r>
    </w:p>
    <w:p w14:paraId="0000007B" w14:textId="5C6E6EEF" w:rsidR="00350422" w:rsidRPr="003F4BBB" w:rsidRDefault="00C47172" w:rsidP="4B735D76">
      <w:pPr>
        <w:numPr>
          <w:ilvl w:val="0"/>
          <w:numId w:val="10"/>
        </w:numPr>
        <w:pBdr>
          <w:top w:val="nil"/>
          <w:left w:val="nil"/>
          <w:bottom w:val="nil"/>
          <w:right w:val="nil"/>
          <w:between w:val="nil"/>
        </w:pBdr>
        <w:shd w:val="clear" w:color="auto" w:fill="FFFFFF" w:themeFill="background1"/>
        <w:jc w:val="both"/>
        <w:rPr>
          <w:rFonts w:ascii="Aptos" w:eastAsia="Aptos" w:hAnsi="Aptos" w:cs="Aptos"/>
          <w:color w:val="000000"/>
        </w:rPr>
      </w:pPr>
      <w:r w:rsidRPr="4B735D76">
        <w:rPr>
          <w:color w:val="000000" w:themeColor="text1"/>
        </w:rPr>
        <w:t xml:space="preserve">informacyjnym i promocyjnym </w:t>
      </w:r>
      <w:r w:rsidR="00226309" w:rsidRPr="4B735D76">
        <w:rPr>
          <w:color w:val="000000" w:themeColor="text1"/>
        </w:rPr>
        <w:t>Seminarium</w:t>
      </w:r>
      <w:r w:rsidRPr="4B735D76">
        <w:rPr>
          <w:color w:val="000000" w:themeColor="text1"/>
        </w:rPr>
        <w:t xml:space="preserve"> </w:t>
      </w:r>
      <w:r w:rsidR="00757874">
        <w:rPr>
          <w:color w:val="000000" w:themeColor="text1"/>
        </w:rPr>
        <w:t>oraz</w:t>
      </w:r>
      <w:r w:rsidRPr="4B735D76">
        <w:rPr>
          <w:color w:val="000000" w:themeColor="text1"/>
        </w:rPr>
        <w:t xml:space="preserve"> działalności Muzeum Powstania Warszawskiego</w:t>
      </w:r>
      <w:r w:rsidR="00757874">
        <w:rPr>
          <w:color w:val="000000" w:themeColor="text1"/>
        </w:rPr>
        <w:t>,</w:t>
      </w:r>
      <w:r w:rsidRPr="4B735D76">
        <w:rPr>
          <w:color w:val="000000" w:themeColor="text1"/>
        </w:rPr>
        <w:t xml:space="preserve"> w zakresie utrwalonego wizerunku na podstawie art. 6 ust. 1 lit. a) RODO, tj. zgody osoby, której dane dotyczą</w:t>
      </w:r>
      <w:r w:rsidR="00757874">
        <w:rPr>
          <w:color w:val="000000" w:themeColor="text1"/>
        </w:rPr>
        <w:t>, a w przypadkach, w których rozpowszechnianie wizerunku nie wymaga zezwolenia zgodnie z art 81 ust. 2 ustawy</w:t>
      </w:r>
      <w:r w:rsidR="003B42C2">
        <w:rPr>
          <w:color w:val="000000" w:themeColor="text1"/>
        </w:rPr>
        <w:t xml:space="preserve"> o prawie autorskim i prawach pokrewnych, na podstawie</w:t>
      </w:r>
      <w:r w:rsidRPr="4B735D76">
        <w:rPr>
          <w:color w:val="000000" w:themeColor="text1"/>
        </w:rPr>
        <w:t xml:space="preserve"> art. 6 ust. 1 lit. f) RODO, tj. uzasadnionego interesu administrator</w:t>
      </w:r>
      <w:r w:rsidR="003B42C2">
        <w:rPr>
          <w:color w:val="000000" w:themeColor="text1"/>
        </w:rPr>
        <w:t xml:space="preserve">a polegającego na informowaniu o </w:t>
      </w:r>
      <w:r w:rsidRPr="4B735D76">
        <w:rPr>
          <w:color w:val="000000" w:themeColor="text1"/>
        </w:rPr>
        <w:t xml:space="preserve"> </w:t>
      </w:r>
      <w:r w:rsidR="774742B1" w:rsidRPr="4B735D76">
        <w:rPr>
          <w:color w:val="000000" w:themeColor="text1"/>
        </w:rPr>
        <w:t xml:space="preserve">Seminarium </w:t>
      </w:r>
      <w:r w:rsidRPr="4B735D76">
        <w:rPr>
          <w:color w:val="000000" w:themeColor="text1"/>
        </w:rPr>
        <w:t>oraz działalności Muzeum Powstania Warszawskiego,</w:t>
      </w:r>
    </w:p>
    <w:p w14:paraId="788625ED" w14:textId="0346407C" w:rsidR="00D7434B" w:rsidRDefault="00D7434B" w:rsidP="4B735D76">
      <w:pPr>
        <w:numPr>
          <w:ilvl w:val="0"/>
          <w:numId w:val="10"/>
        </w:numPr>
        <w:pBdr>
          <w:top w:val="nil"/>
          <w:left w:val="nil"/>
          <w:bottom w:val="nil"/>
          <w:right w:val="nil"/>
          <w:between w:val="nil"/>
        </w:pBdr>
        <w:shd w:val="clear" w:color="auto" w:fill="FFFFFF" w:themeFill="background1"/>
        <w:jc w:val="both"/>
        <w:rPr>
          <w:rFonts w:ascii="Aptos" w:eastAsia="Aptos" w:hAnsi="Aptos" w:cs="Aptos"/>
          <w:color w:val="000000"/>
        </w:rPr>
      </w:pPr>
      <w:r>
        <w:rPr>
          <w:color w:val="000000" w:themeColor="text1"/>
        </w:rPr>
        <w:t>przesyłania na podany adres e-mail informacji o działaniach edukacyjnych Muzeum na podstawie art. 6 ust. 1 lit. a) RODO oraz art 398 ustawy Prawo komunikacji elektronicznej, tj. Zgody osoby, której dane dotyczą,</w:t>
      </w:r>
    </w:p>
    <w:p w14:paraId="0000007C" w14:textId="77777777" w:rsidR="00350422" w:rsidRDefault="00C47172">
      <w:pPr>
        <w:numPr>
          <w:ilvl w:val="0"/>
          <w:numId w:val="10"/>
        </w:numPr>
        <w:pBdr>
          <w:top w:val="nil"/>
          <w:left w:val="nil"/>
          <w:bottom w:val="nil"/>
          <w:right w:val="nil"/>
          <w:between w:val="nil"/>
        </w:pBdr>
        <w:shd w:val="clear" w:color="auto" w:fill="FFFFFF"/>
        <w:jc w:val="both"/>
        <w:rPr>
          <w:rFonts w:ascii="Aptos" w:eastAsia="Aptos" w:hAnsi="Aptos" w:cs="Aptos"/>
          <w:color w:val="000000"/>
        </w:rPr>
      </w:pPr>
      <w:r>
        <w:rPr>
          <w:color w:val="000000"/>
        </w:rPr>
        <w:t>dochodzenia roszczeń i obrony przed roszczeniami, na podstawie art. 6 ust. 1 lit. f) RODO, tj. ze względu na uzasadniony interes administratora jakim jest dochodzenie roszczeń oraz obrona przed nimi,</w:t>
      </w:r>
    </w:p>
    <w:p w14:paraId="0000007D" w14:textId="73693DE3" w:rsidR="00350422" w:rsidRDefault="00C47172">
      <w:pPr>
        <w:numPr>
          <w:ilvl w:val="0"/>
          <w:numId w:val="10"/>
        </w:numPr>
        <w:pBdr>
          <w:top w:val="nil"/>
          <w:left w:val="nil"/>
          <w:bottom w:val="nil"/>
          <w:right w:val="nil"/>
          <w:between w:val="nil"/>
        </w:pBdr>
        <w:shd w:val="clear" w:color="auto" w:fill="FFFFFF"/>
        <w:jc w:val="both"/>
        <w:rPr>
          <w:rFonts w:ascii="Aptos" w:eastAsia="Aptos" w:hAnsi="Aptos" w:cs="Aptos"/>
          <w:color w:val="000000"/>
        </w:rPr>
      </w:pPr>
      <w:r>
        <w:rPr>
          <w:color w:val="000000"/>
        </w:rPr>
        <w:t>archiwizacyjnym i rozliczalności, na podstawie art. 6 ust. 1 lit. f) RODO, tj. ze względu na uzasadniony interes administratora polegający na archiwizacji dokumentów dotyczących prowadzonej działalności oraz wykazania wypełniania obowiązków wynikających z przepisów prawa.</w:t>
      </w:r>
    </w:p>
    <w:p w14:paraId="0000007E" w14:textId="1C007D8A" w:rsidR="00350422" w:rsidRDefault="00C47172">
      <w:pPr>
        <w:numPr>
          <w:ilvl w:val="0"/>
          <w:numId w:val="9"/>
        </w:numPr>
        <w:pBdr>
          <w:top w:val="nil"/>
          <w:left w:val="nil"/>
          <w:bottom w:val="nil"/>
          <w:right w:val="nil"/>
          <w:between w:val="nil"/>
        </w:pBdr>
        <w:shd w:val="clear" w:color="auto" w:fill="FFFFFF"/>
        <w:jc w:val="both"/>
        <w:rPr>
          <w:rFonts w:ascii="Aptos" w:eastAsia="Aptos" w:hAnsi="Aptos" w:cs="Aptos"/>
          <w:color w:val="000000"/>
        </w:rPr>
      </w:pPr>
      <w:r>
        <w:rPr>
          <w:color w:val="000000"/>
        </w:rPr>
        <w:t>Odbiorcami danych osobowych będ</w:t>
      </w:r>
      <w:r w:rsidR="00226309">
        <w:rPr>
          <w:color w:val="000000"/>
        </w:rPr>
        <w:t xml:space="preserve">ą </w:t>
      </w:r>
      <w:r>
        <w:rPr>
          <w:color w:val="000000"/>
        </w:rPr>
        <w:t xml:space="preserve">podmioty współpracujące z administratorem, świadczące na jego rzecz usługi informatyczne, kurierskie, pocztowe, a w ramach utrwalonego wizerunku mogą to być także </w:t>
      </w:r>
      <w:r w:rsidR="001B598A">
        <w:rPr>
          <w:color w:val="000000"/>
        </w:rPr>
        <w:t>operatorzy oraz użytkownicy serwisów internetowych i</w:t>
      </w:r>
      <w:r>
        <w:rPr>
          <w:color w:val="000000"/>
        </w:rPr>
        <w:t xml:space="preserve"> społecznościowych administratora, w tym serwisu </w:t>
      </w:r>
      <w:proofErr w:type="spellStart"/>
      <w:r>
        <w:rPr>
          <w:color w:val="000000"/>
        </w:rPr>
        <w:t>Youtube</w:t>
      </w:r>
      <w:proofErr w:type="spellEnd"/>
      <w:r>
        <w:rPr>
          <w:color w:val="000000"/>
        </w:rPr>
        <w:t>, a także podmioty upoważnione do otrzymywania informacji na mocy obowiązujących przepisów prawa.</w:t>
      </w:r>
    </w:p>
    <w:p w14:paraId="0000007F" w14:textId="77777777" w:rsidR="00350422" w:rsidRDefault="00C47172">
      <w:pPr>
        <w:numPr>
          <w:ilvl w:val="0"/>
          <w:numId w:val="9"/>
        </w:numPr>
        <w:pBdr>
          <w:top w:val="nil"/>
          <w:left w:val="nil"/>
          <w:bottom w:val="nil"/>
          <w:right w:val="nil"/>
          <w:between w:val="nil"/>
        </w:pBdr>
        <w:shd w:val="clear" w:color="auto" w:fill="FFFFFF"/>
        <w:jc w:val="both"/>
        <w:rPr>
          <w:rFonts w:ascii="Aptos" w:eastAsia="Aptos" w:hAnsi="Aptos" w:cs="Aptos"/>
          <w:color w:val="000000"/>
        </w:rPr>
      </w:pPr>
      <w:r>
        <w:rPr>
          <w:color w:val="000000"/>
        </w:rPr>
        <w:t>Dane osobowe będą przechowywane przez administratora:</w:t>
      </w:r>
    </w:p>
    <w:p w14:paraId="00000080" w14:textId="77777777" w:rsidR="00350422" w:rsidRDefault="00C47172">
      <w:pPr>
        <w:numPr>
          <w:ilvl w:val="0"/>
          <w:numId w:val="11"/>
        </w:numPr>
        <w:pBdr>
          <w:top w:val="nil"/>
          <w:left w:val="nil"/>
          <w:bottom w:val="nil"/>
          <w:right w:val="nil"/>
          <w:between w:val="nil"/>
        </w:pBdr>
        <w:jc w:val="both"/>
        <w:rPr>
          <w:color w:val="000000"/>
        </w:rPr>
      </w:pPr>
      <w:r>
        <w:rPr>
          <w:color w:val="000000"/>
        </w:rPr>
        <w:t>w przypadku danych osobowych, których przetwarzanie jest niezbędne do wykonania umowy, której uczestnik jest stroną, lub do podjęcia działań na żądanie uczestnika przed zawarciem umowy do upływu okresu przedawnienia roszczeń wynikających z umowy,</w:t>
      </w:r>
    </w:p>
    <w:p w14:paraId="00000081" w14:textId="77777777" w:rsidR="00350422" w:rsidRDefault="00C47172">
      <w:pPr>
        <w:numPr>
          <w:ilvl w:val="0"/>
          <w:numId w:val="11"/>
        </w:numPr>
        <w:pBdr>
          <w:top w:val="nil"/>
          <w:left w:val="nil"/>
          <w:bottom w:val="nil"/>
          <w:right w:val="nil"/>
          <w:between w:val="nil"/>
        </w:pBdr>
        <w:jc w:val="both"/>
        <w:rPr>
          <w:color w:val="000000"/>
        </w:rPr>
      </w:pPr>
      <w:r>
        <w:rPr>
          <w:color w:val="000000"/>
        </w:rPr>
        <w:lastRenderedPageBreak/>
        <w:t>w przypadku danych osobowych, których przetwarzanie jest niezbędne do wypełnienia obowiązku prawnego ciążącego na administratorze, do upływu okresu związanego z wypełnieniem tego obowiązku prawnego,</w:t>
      </w:r>
    </w:p>
    <w:p w14:paraId="00000082" w14:textId="77777777" w:rsidR="00350422" w:rsidRDefault="00C47172">
      <w:pPr>
        <w:numPr>
          <w:ilvl w:val="0"/>
          <w:numId w:val="11"/>
        </w:numPr>
        <w:pBdr>
          <w:top w:val="nil"/>
          <w:left w:val="nil"/>
          <w:bottom w:val="nil"/>
          <w:right w:val="nil"/>
          <w:between w:val="nil"/>
        </w:pBdr>
        <w:jc w:val="both"/>
        <w:rPr>
          <w:color w:val="000000"/>
        </w:rPr>
      </w:pPr>
      <w:r>
        <w:rPr>
          <w:color w:val="000000"/>
        </w:rPr>
        <w:t>w przypadku danych osobowych, których przetwarzanie odbywa się na podstawie zgody na przetwarzanie danych osobowych nie dłużej niż do dnia cofnięcia zgody na przetwarzanie danych osobowych, a jeżeli zaistnieją podstawy do dochodzenia lub obrony roszczeń lub obowiązek przechowywania dokumentów wynikający z obowiązujących przepisów, do upływu okresu dochodzenia lub obrony roszczeń przez administratora oraz upływu okresu przechowywania dokumentów wynikającego z obowiązujących przepisów,</w:t>
      </w:r>
    </w:p>
    <w:p w14:paraId="00000083" w14:textId="77777777" w:rsidR="00350422" w:rsidRDefault="00C47172">
      <w:pPr>
        <w:numPr>
          <w:ilvl w:val="0"/>
          <w:numId w:val="11"/>
        </w:numPr>
        <w:pBdr>
          <w:top w:val="nil"/>
          <w:left w:val="nil"/>
          <w:bottom w:val="nil"/>
          <w:right w:val="nil"/>
          <w:between w:val="nil"/>
        </w:pBdr>
        <w:jc w:val="both"/>
        <w:rPr>
          <w:color w:val="000000"/>
        </w:rPr>
      </w:pPr>
      <w:r>
        <w:rPr>
          <w:color w:val="000000"/>
        </w:rPr>
        <w:t>w przypadku danych osobowych, których przetwarzanie jest niezbędne do celów wynikających z prawnie uzasadnionych interesów realizowanych przez administratora, do upływu okresu związanego z realizacją tych prawnie uzasadnionych interesów, nie dłużej jednak niż do dnia wniesienia skutecznego sprzeciwu wobec przetwarzania danych osobowych z przyczyn dotyczących szczególnej sytuacji podmiotu danych.</w:t>
      </w:r>
    </w:p>
    <w:p w14:paraId="00000084" w14:textId="5B84C2DB" w:rsidR="00350422" w:rsidRDefault="00C47172">
      <w:pPr>
        <w:numPr>
          <w:ilvl w:val="0"/>
          <w:numId w:val="9"/>
        </w:numPr>
        <w:pBdr>
          <w:top w:val="nil"/>
          <w:left w:val="nil"/>
          <w:bottom w:val="nil"/>
          <w:right w:val="nil"/>
          <w:between w:val="nil"/>
        </w:pBdr>
        <w:jc w:val="both"/>
        <w:rPr>
          <w:color w:val="000000"/>
        </w:rPr>
      </w:pPr>
      <w:r>
        <w:rPr>
          <w:color w:val="000000"/>
        </w:rPr>
        <w:t>Przysługuje Pani/Panu</w:t>
      </w:r>
      <w:r w:rsidR="001B598A">
        <w:rPr>
          <w:color w:val="000000"/>
        </w:rPr>
        <w:t>, na zasadach określonych w RODO,</w:t>
      </w:r>
      <w:r>
        <w:rPr>
          <w:color w:val="000000"/>
        </w:rPr>
        <w:t xml:space="preserve"> prawo żądania od administratora dostępu do swoich danych osobowych, ich sprostowania, usunięcia lub ograniczenia przetwarzania oraz prawo do wniesienia sprzeciwu wobec przetwarzania.</w:t>
      </w:r>
    </w:p>
    <w:p w14:paraId="00000085" w14:textId="77777777" w:rsidR="00350422" w:rsidRDefault="00C47172">
      <w:pPr>
        <w:numPr>
          <w:ilvl w:val="0"/>
          <w:numId w:val="9"/>
        </w:numPr>
        <w:pBdr>
          <w:top w:val="nil"/>
          <w:left w:val="nil"/>
          <w:bottom w:val="nil"/>
          <w:right w:val="nil"/>
          <w:between w:val="nil"/>
        </w:pBdr>
        <w:jc w:val="both"/>
        <w:rPr>
          <w:color w:val="000000"/>
        </w:rPr>
      </w:pPr>
      <w:r>
        <w:rPr>
          <w:color w:val="000000"/>
        </w:rPr>
        <w:t>W przypadku przetwarzania danych osobowych opartego na art. 6 ust. 1 lit. f) RODO ma Pani/Pan prawo w dowolnym momencie wnieść sprzeciw – z przyczyn związanych z Pani/Pana szczególną sytuacją – wobec przetwarzania swoich danych osobowych.</w:t>
      </w:r>
    </w:p>
    <w:p w14:paraId="00000086" w14:textId="77777777" w:rsidR="00350422" w:rsidRDefault="00C47172">
      <w:pPr>
        <w:numPr>
          <w:ilvl w:val="0"/>
          <w:numId w:val="9"/>
        </w:numPr>
        <w:pBdr>
          <w:top w:val="nil"/>
          <w:left w:val="nil"/>
          <w:bottom w:val="nil"/>
          <w:right w:val="nil"/>
          <w:between w:val="nil"/>
        </w:pBdr>
        <w:jc w:val="both"/>
        <w:rPr>
          <w:color w:val="000000"/>
        </w:rPr>
      </w:pPr>
      <w:r>
        <w:rPr>
          <w:color w:val="000000"/>
        </w:rPr>
        <w:t>W przypadku danych osobowych przetwarzanych na podstawie zgody, o której mowa w art. 6 ust. 1 lit. a) RODO, przysługuje Pani/Panu prawo cofnięcia zgody w dowolnym momencie bez wpływu na zgodność z prawem przetwarzania, którego dokonano na podstawie zgody przed jej cofnięciem. Wycofania zgody można dokonać przez złożenie stosownego oświadczenia na adres poczty elektronicznej inspektora ochrony danych: iod@1944.pl lub wysłanie oświadczenia na adres siedziby organizatora: Muzeum Powstania Warszawskiego, ul. Grzybowska 79, 00-844 Warszawa.</w:t>
      </w:r>
    </w:p>
    <w:p w14:paraId="00000087" w14:textId="77777777" w:rsidR="00350422" w:rsidRDefault="00C47172">
      <w:pPr>
        <w:numPr>
          <w:ilvl w:val="0"/>
          <w:numId w:val="9"/>
        </w:numPr>
        <w:pBdr>
          <w:top w:val="nil"/>
          <w:left w:val="nil"/>
          <w:bottom w:val="nil"/>
          <w:right w:val="nil"/>
          <w:between w:val="nil"/>
        </w:pBdr>
        <w:jc w:val="both"/>
        <w:rPr>
          <w:color w:val="000000"/>
        </w:rPr>
      </w:pPr>
      <w:r>
        <w:rPr>
          <w:color w:val="000000"/>
        </w:rPr>
        <w:t>Przysługuje Pani/Panu prawo wniesienia skargi do organu nadzorczego, tj. Prezesa Urzędu Ochrony Danych Osobowych.</w:t>
      </w:r>
    </w:p>
    <w:p w14:paraId="00000088" w14:textId="42CE302C" w:rsidR="00350422" w:rsidRDefault="00C47172" w:rsidP="4B735D76">
      <w:pPr>
        <w:numPr>
          <w:ilvl w:val="0"/>
          <w:numId w:val="9"/>
        </w:numPr>
        <w:pBdr>
          <w:top w:val="nil"/>
          <w:left w:val="nil"/>
          <w:bottom w:val="nil"/>
          <w:right w:val="nil"/>
          <w:between w:val="nil"/>
        </w:pBdr>
        <w:jc w:val="both"/>
        <w:rPr>
          <w:color w:val="000000"/>
        </w:rPr>
      </w:pPr>
      <w:r w:rsidRPr="4B735D76">
        <w:rPr>
          <w:color w:val="000000" w:themeColor="text1"/>
        </w:rPr>
        <w:t>Podanie danych</w:t>
      </w:r>
      <w:r w:rsidR="001B598A">
        <w:rPr>
          <w:color w:val="000000" w:themeColor="text1"/>
        </w:rPr>
        <w:t xml:space="preserve"> oznaczonych w formularzu jako obowiązkowe jest dobrowolne, lecz konieczne do rozpatrzenia zgłoszenia udziału w Seminarium. Podanie pozostałych danych oraz wyrażenie zgody na otrzymywanie informacji o działaniach edukacyjnych Muzeum jest dobrowolne i nie wpływa na możliwość udziału w Seminarium.</w:t>
      </w:r>
      <w:r w:rsidRPr="4B735D76">
        <w:rPr>
          <w:color w:val="000000" w:themeColor="text1"/>
        </w:rPr>
        <w:t xml:space="preserve"> </w:t>
      </w:r>
    </w:p>
    <w:p w14:paraId="00000089" w14:textId="77777777" w:rsidR="00350422" w:rsidRDefault="00C47172">
      <w:pPr>
        <w:numPr>
          <w:ilvl w:val="0"/>
          <w:numId w:val="9"/>
        </w:numPr>
        <w:pBdr>
          <w:top w:val="nil"/>
          <w:left w:val="nil"/>
          <w:bottom w:val="nil"/>
          <w:right w:val="nil"/>
          <w:between w:val="nil"/>
        </w:pBdr>
        <w:jc w:val="both"/>
        <w:rPr>
          <w:color w:val="000000"/>
        </w:rPr>
      </w:pPr>
      <w:r>
        <w:rPr>
          <w:color w:val="000000"/>
        </w:rPr>
        <w:t>W trakcie przetwarzania danych osobowych nie będzie następować zautomatyzowane</w:t>
      </w:r>
      <w:r>
        <w:rPr>
          <w:color w:val="000000"/>
        </w:rPr>
        <w:br/>
        <w:t>podejmowanie decyzji oraz nie jest stosowane profilowanie.</w:t>
      </w:r>
    </w:p>
    <w:p w14:paraId="78064D7F" w14:textId="7A6FB223" w:rsidR="001B598A" w:rsidRDefault="001B598A">
      <w:pPr>
        <w:numPr>
          <w:ilvl w:val="0"/>
          <w:numId w:val="9"/>
        </w:numPr>
        <w:pBdr>
          <w:top w:val="nil"/>
          <w:left w:val="nil"/>
          <w:bottom w:val="nil"/>
          <w:right w:val="nil"/>
          <w:between w:val="nil"/>
        </w:pBdr>
        <w:jc w:val="both"/>
        <w:rPr>
          <w:color w:val="000000"/>
        </w:rPr>
      </w:pPr>
      <w:r>
        <w:rPr>
          <w:color w:val="000000"/>
        </w:rPr>
        <w:t>Administrator nie zamierza bezpośrednio przekazywać danych osobowych do państwa trzeciego ani organizacji międzynarodowej. W przypadku publikacji materiałów w serwisach społecznościowych, w tym w serwisie YouTube, operatorzy tych serwisów mogą przetwarzać dane poza Europejskim Obszarem Gospodarczym. Materiały publikowane w Internecie mogą być dostępne dla odbiorców na całym świecie. Szczegółowe informacje o stosowanych przez operatorów mechanizmach transferowych znajdują się w ich politykach prywatności.</w:t>
      </w:r>
    </w:p>
    <w:p w14:paraId="0000008B" w14:textId="0A20B1FE" w:rsidR="00350422" w:rsidRDefault="00350422">
      <w:pPr>
        <w:jc w:val="both"/>
      </w:pPr>
    </w:p>
    <w:sectPr w:rsidR="00350422">
      <w:pgSz w:w="11909" w:h="16834"/>
      <w:pgMar w:top="1417" w:right="1417" w:bottom="1417" w:left="1417"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Play">
    <w:charset w:val="00"/>
    <w:family w:val="auto"/>
    <w:pitch w:val="default"/>
    <w:embedRegular r:id="rId1" w:fontKey="{98D1121D-C50C-4C62-A0F9-FFC18F292963}"/>
  </w:font>
  <w:font w:name="Aptos">
    <w:charset w:val="00"/>
    <w:family w:val="swiss"/>
    <w:pitch w:val="variable"/>
    <w:sig w:usb0="20000287" w:usb1="00000003" w:usb2="00000000" w:usb3="00000000" w:csb0="0000019F" w:csb1="00000000"/>
    <w:embedRegular r:id="rId2" w:fontKey="{0AF006F4-EE8F-40B2-AAE1-45EC5F985CBD}"/>
    <w:embedItalic r:id="rId3" w:fontKey="{ED9B4227-D1F1-42D4-ABB2-0F01505F1E63}"/>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4" w:fontKey="{557AE110-9A44-4537-B202-E1095F6BC0F2}"/>
  </w:font>
  <w:font w:name="Arial Nova">
    <w:altName w:val="Arial"/>
    <w:charset w:val="00"/>
    <w:family w:val="swiss"/>
    <w:pitch w:val="variable"/>
    <w:sig w:usb0="0000028F" w:usb1="00000002" w:usb2="00000000" w:usb3="00000000" w:csb0="0000019F" w:csb1="00000000"/>
    <w:embedItalic r:id="rId5" w:fontKey="{7AE1CF5D-9541-401F-B82E-5ED4C157F428}"/>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0169"/>
    <w:multiLevelType w:val="multilevel"/>
    <w:tmpl w:val="7138E1C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FF96863"/>
    <w:multiLevelType w:val="multilevel"/>
    <w:tmpl w:val="F0FA56E4"/>
    <w:lvl w:ilvl="0">
      <w:start w:val="1"/>
      <w:numFmt w:val="decimal"/>
      <w:lvlText w:val="%1)"/>
      <w:lvlJc w:val="left"/>
      <w:pPr>
        <w:ind w:left="720" w:hanging="360"/>
      </w:pPr>
    </w:lvl>
    <w:lvl w:ilvl="1">
      <w:start w:val="1"/>
      <w:numFmt w:val="lowerLetter"/>
      <w:lvlText w:val="%2."/>
      <w:lvlJc w:val="left"/>
      <w:pPr>
        <w:ind w:left="1790" w:hanging="71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5D6C60"/>
    <w:multiLevelType w:val="multilevel"/>
    <w:tmpl w:val="EFC87CF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4B4793A"/>
    <w:multiLevelType w:val="multilevel"/>
    <w:tmpl w:val="F84AB5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B5657F1"/>
    <w:multiLevelType w:val="multilevel"/>
    <w:tmpl w:val="002841F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D58792C"/>
    <w:multiLevelType w:val="multilevel"/>
    <w:tmpl w:val="BED6A85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63F5E4C"/>
    <w:multiLevelType w:val="multilevel"/>
    <w:tmpl w:val="CBAAD3B2"/>
    <w:lvl w:ilvl="0">
      <w:start w:val="1"/>
      <w:numFmt w:val="decimal"/>
      <w:lvlText w:val="%1."/>
      <w:lvlJc w:val="left"/>
      <w:pPr>
        <w:ind w:left="720" w:hanging="360"/>
      </w:pPr>
    </w:lvl>
    <w:lvl w:ilvl="1">
      <w:start w:val="1"/>
      <w:numFmt w:val="decimal"/>
      <w:lvlText w:val="%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24C169C"/>
    <w:multiLevelType w:val="multilevel"/>
    <w:tmpl w:val="333042C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44B93432"/>
    <w:multiLevelType w:val="multilevel"/>
    <w:tmpl w:val="416E9D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7637412"/>
    <w:multiLevelType w:val="multilevel"/>
    <w:tmpl w:val="478671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BA07274"/>
    <w:multiLevelType w:val="multilevel"/>
    <w:tmpl w:val="5628D20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4CE82C22"/>
    <w:multiLevelType w:val="multilevel"/>
    <w:tmpl w:val="8B8051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D3661BD"/>
    <w:multiLevelType w:val="multilevel"/>
    <w:tmpl w:val="A2E23C4E"/>
    <w:lvl w:ilvl="0">
      <w:start w:val="1"/>
      <w:numFmt w:val="decimal"/>
      <w:lvlText w:val="%1)"/>
      <w:lvlJc w:val="left"/>
      <w:pPr>
        <w:ind w:left="720" w:hanging="360"/>
      </w:pPr>
    </w:lvl>
    <w:lvl w:ilvl="1">
      <w:start w:val="1"/>
      <w:numFmt w:val="lowerLetter"/>
      <w:lvlText w:val="%2."/>
      <w:lvlJc w:val="left"/>
      <w:pPr>
        <w:ind w:left="1790" w:hanging="71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AC32605"/>
    <w:multiLevelType w:val="multilevel"/>
    <w:tmpl w:val="9FC84B90"/>
    <w:lvl w:ilvl="0">
      <w:start w:val="1"/>
      <w:numFmt w:val="decimal"/>
      <w:lvlText w:val="%1)"/>
      <w:lvlJc w:val="left"/>
      <w:pPr>
        <w:ind w:left="720" w:hanging="360"/>
      </w:pPr>
    </w:lvl>
    <w:lvl w:ilvl="1">
      <w:start w:val="1"/>
      <w:numFmt w:val="lowerLetter"/>
      <w:lvlText w:val="%2."/>
      <w:lvlJc w:val="left"/>
      <w:pPr>
        <w:ind w:left="1790" w:hanging="71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40C65A7"/>
    <w:multiLevelType w:val="multilevel"/>
    <w:tmpl w:val="0F5A51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676F6A21"/>
    <w:multiLevelType w:val="multilevel"/>
    <w:tmpl w:val="94A4F86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73071551"/>
    <w:multiLevelType w:val="multilevel"/>
    <w:tmpl w:val="FE3612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F693C65"/>
    <w:multiLevelType w:val="multilevel"/>
    <w:tmpl w:val="413265C8"/>
    <w:lvl w:ilvl="0">
      <w:start w:val="1"/>
      <w:numFmt w:val="decimal"/>
      <w:lvlText w:val="%1."/>
      <w:lvlJc w:val="left"/>
      <w:pPr>
        <w:ind w:left="360" w:hanging="360"/>
      </w:pPr>
    </w:lvl>
    <w:lvl w:ilvl="1">
      <w:start w:val="1"/>
      <w:numFmt w:val="lowerLetter"/>
      <w:lvlText w:val="%2."/>
      <w:lvlJc w:val="left"/>
      <w:pPr>
        <w:ind w:left="1430" w:hanging="71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670406120">
    <w:abstractNumId w:val="11"/>
  </w:num>
  <w:num w:numId="2" w16cid:durableId="473332958">
    <w:abstractNumId w:val="14"/>
  </w:num>
  <w:num w:numId="3" w16cid:durableId="1478298973">
    <w:abstractNumId w:val="2"/>
  </w:num>
  <w:num w:numId="4" w16cid:durableId="494686874">
    <w:abstractNumId w:val="9"/>
  </w:num>
  <w:num w:numId="5" w16cid:durableId="2096316840">
    <w:abstractNumId w:val="3"/>
  </w:num>
  <w:num w:numId="6" w16cid:durableId="1756438272">
    <w:abstractNumId w:val="6"/>
  </w:num>
  <w:num w:numId="7" w16cid:durableId="637343691">
    <w:abstractNumId w:val="15"/>
  </w:num>
  <w:num w:numId="8" w16cid:durableId="1202859271">
    <w:abstractNumId w:val="10"/>
  </w:num>
  <w:num w:numId="9" w16cid:durableId="751200180">
    <w:abstractNumId w:val="5"/>
  </w:num>
  <w:num w:numId="10" w16cid:durableId="1848977389">
    <w:abstractNumId w:val="8"/>
  </w:num>
  <w:num w:numId="11" w16cid:durableId="754478036">
    <w:abstractNumId w:val="16"/>
  </w:num>
  <w:num w:numId="12" w16cid:durableId="332417365">
    <w:abstractNumId w:val="4"/>
  </w:num>
  <w:num w:numId="13" w16cid:durableId="258414275">
    <w:abstractNumId w:val="17"/>
  </w:num>
  <w:num w:numId="14" w16cid:durableId="434441479">
    <w:abstractNumId w:val="7"/>
  </w:num>
  <w:num w:numId="15" w16cid:durableId="644968956">
    <w:abstractNumId w:val="12"/>
  </w:num>
  <w:num w:numId="16" w16cid:durableId="467162134">
    <w:abstractNumId w:val="13"/>
  </w:num>
  <w:num w:numId="17" w16cid:durableId="1192063158">
    <w:abstractNumId w:val="1"/>
  </w:num>
  <w:num w:numId="18" w16cid:durableId="275021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422"/>
    <w:rsid w:val="0001334F"/>
    <w:rsid w:val="0012771A"/>
    <w:rsid w:val="001B598A"/>
    <w:rsid w:val="00226309"/>
    <w:rsid w:val="00254AF0"/>
    <w:rsid w:val="00350422"/>
    <w:rsid w:val="003B42C2"/>
    <w:rsid w:val="003E4C10"/>
    <w:rsid w:val="003F4BBB"/>
    <w:rsid w:val="00407F82"/>
    <w:rsid w:val="005319CD"/>
    <w:rsid w:val="00576423"/>
    <w:rsid w:val="0058433B"/>
    <w:rsid w:val="00717288"/>
    <w:rsid w:val="00757874"/>
    <w:rsid w:val="0091096F"/>
    <w:rsid w:val="00952E77"/>
    <w:rsid w:val="00976B5D"/>
    <w:rsid w:val="00A97041"/>
    <w:rsid w:val="00B4762B"/>
    <w:rsid w:val="00B623DF"/>
    <w:rsid w:val="00B91CB5"/>
    <w:rsid w:val="00BD10F6"/>
    <w:rsid w:val="00C47172"/>
    <w:rsid w:val="00C731F6"/>
    <w:rsid w:val="00D7434B"/>
    <w:rsid w:val="01755FA3"/>
    <w:rsid w:val="01E44E35"/>
    <w:rsid w:val="04999F3A"/>
    <w:rsid w:val="0A3570A3"/>
    <w:rsid w:val="0BA43A84"/>
    <w:rsid w:val="0F3367DE"/>
    <w:rsid w:val="12B5D24E"/>
    <w:rsid w:val="13CE11C9"/>
    <w:rsid w:val="16B4D6C8"/>
    <w:rsid w:val="1F3BDA10"/>
    <w:rsid w:val="1FE4E1A4"/>
    <w:rsid w:val="3248363F"/>
    <w:rsid w:val="327E199C"/>
    <w:rsid w:val="35584399"/>
    <w:rsid w:val="37ACFCBE"/>
    <w:rsid w:val="3971E5E0"/>
    <w:rsid w:val="3C1FF5BF"/>
    <w:rsid w:val="42111218"/>
    <w:rsid w:val="43900759"/>
    <w:rsid w:val="4B735D76"/>
    <w:rsid w:val="4B92E590"/>
    <w:rsid w:val="52CEDBA8"/>
    <w:rsid w:val="58EE12B4"/>
    <w:rsid w:val="5A5FF73B"/>
    <w:rsid w:val="5C169654"/>
    <w:rsid w:val="6756146F"/>
    <w:rsid w:val="6BE61079"/>
    <w:rsid w:val="6DD33E20"/>
    <w:rsid w:val="704D3AD8"/>
    <w:rsid w:val="75DBFB6A"/>
    <w:rsid w:val="76333889"/>
    <w:rsid w:val="773E4697"/>
    <w:rsid w:val="774742B1"/>
    <w:rsid w:val="7D2E6A3A"/>
    <w:rsid w:val="7F0A14CE"/>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5B74"/>
  <w15:docId w15:val="{6C12BC9C-B8E2-4DA7-B214-436C1787B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360" w:after="80"/>
      <w:outlineLvl w:val="0"/>
    </w:pPr>
    <w:rPr>
      <w:rFonts w:ascii="Play" w:eastAsia="Play" w:hAnsi="Play" w:cs="Play"/>
      <w:color w:val="0F4761"/>
      <w:sz w:val="40"/>
      <w:szCs w:val="40"/>
    </w:rPr>
  </w:style>
  <w:style w:type="paragraph" w:styleId="Nagwek2">
    <w:name w:val="heading 2"/>
    <w:basedOn w:val="Normalny"/>
    <w:next w:val="Normalny"/>
    <w:uiPriority w:val="9"/>
    <w:semiHidden/>
    <w:unhideWhenUsed/>
    <w:qFormat/>
    <w:pPr>
      <w:keepNext/>
      <w:keepLines/>
      <w:spacing w:before="160" w:after="80"/>
      <w:outlineLvl w:val="1"/>
    </w:pPr>
    <w:rPr>
      <w:rFonts w:ascii="Play" w:eastAsia="Play" w:hAnsi="Play" w:cs="Play"/>
      <w:color w:val="0F4761"/>
      <w:sz w:val="32"/>
      <w:szCs w:val="32"/>
    </w:rPr>
  </w:style>
  <w:style w:type="paragraph" w:styleId="Nagwek3">
    <w:name w:val="heading 3"/>
    <w:basedOn w:val="Normalny"/>
    <w:next w:val="Normalny"/>
    <w:uiPriority w:val="9"/>
    <w:semiHidden/>
    <w:unhideWhenUsed/>
    <w:qFormat/>
    <w:pPr>
      <w:keepNext/>
      <w:keepLines/>
      <w:spacing w:before="160" w:after="80"/>
      <w:outlineLvl w:val="2"/>
    </w:pPr>
    <w:rPr>
      <w:rFonts w:ascii="Aptos" w:eastAsia="Aptos" w:hAnsi="Aptos" w:cs="Aptos"/>
      <w:color w:val="0F4761"/>
      <w:sz w:val="28"/>
      <w:szCs w:val="28"/>
    </w:rPr>
  </w:style>
  <w:style w:type="paragraph" w:styleId="Nagwek4">
    <w:name w:val="heading 4"/>
    <w:basedOn w:val="Normalny"/>
    <w:next w:val="Normalny"/>
    <w:uiPriority w:val="9"/>
    <w:semiHidden/>
    <w:unhideWhenUsed/>
    <w:qFormat/>
    <w:pPr>
      <w:keepNext/>
      <w:keepLines/>
      <w:spacing w:before="80" w:after="40"/>
      <w:outlineLvl w:val="3"/>
    </w:pPr>
    <w:rPr>
      <w:rFonts w:ascii="Aptos" w:eastAsia="Aptos" w:hAnsi="Aptos" w:cs="Aptos"/>
      <w:i/>
      <w:color w:val="0F4761"/>
    </w:rPr>
  </w:style>
  <w:style w:type="paragraph" w:styleId="Nagwek5">
    <w:name w:val="heading 5"/>
    <w:basedOn w:val="Normalny"/>
    <w:next w:val="Normalny"/>
    <w:uiPriority w:val="9"/>
    <w:semiHidden/>
    <w:unhideWhenUsed/>
    <w:qFormat/>
    <w:pPr>
      <w:keepNext/>
      <w:keepLines/>
      <w:spacing w:before="80" w:after="40"/>
      <w:outlineLvl w:val="4"/>
    </w:pPr>
    <w:rPr>
      <w:rFonts w:ascii="Aptos" w:eastAsia="Aptos" w:hAnsi="Aptos" w:cs="Aptos"/>
      <w:color w:val="0F4761"/>
    </w:rPr>
  </w:style>
  <w:style w:type="paragraph" w:styleId="Nagwek6">
    <w:name w:val="heading 6"/>
    <w:basedOn w:val="Normalny"/>
    <w:next w:val="Normalny"/>
    <w:uiPriority w:val="9"/>
    <w:semiHidden/>
    <w:unhideWhenUsed/>
    <w:qFormat/>
    <w:pPr>
      <w:keepNext/>
      <w:keepLines/>
      <w:spacing w:before="40"/>
      <w:outlineLvl w:val="5"/>
    </w:pPr>
    <w:rPr>
      <w:rFonts w:ascii="Aptos" w:eastAsia="Aptos" w:hAnsi="Aptos" w:cs="Aptos"/>
      <w:i/>
      <w:color w:val="595959"/>
    </w:rPr>
  </w:style>
  <w:style w:type="paragraph" w:styleId="Nagwek7">
    <w:name w:val="heading 7"/>
    <w:link w:val="Nagwek7Znak"/>
    <w:uiPriority w:val="9"/>
    <w:semiHidden/>
    <w:unhideWhenUsed/>
    <w:qFormat/>
    <w:rsid w:val="000F30CE"/>
    <w:pPr>
      <w:keepNext/>
      <w:keepLines/>
      <w:spacing w:before="40"/>
      <w:outlineLvl w:val="6"/>
    </w:pPr>
    <w:rPr>
      <w:rFonts w:asciiTheme="minorHAnsi" w:eastAsiaTheme="majorEastAsia" w:hAnsiTheme="minorHAnsi" w:cstheme="majorBidi"/>
      <w:color w:val="595959" w:themeColor="text1" w:themeTint="A6"/>
    </w:rPr>
  </w:style>
  <w:style w:type="paragraph" w:styleId="Nagwek8">
    <w:name w:val="heading 8"/>
    <w:link w:val="Nagwek8Znak"/>
    <w:uiPriority w:val="9"/>
    <w:semiHidden/>
    <w:unhideWhenUsed/>
    <w:qFormat/>
    <w:rsid w:val="000F30CE"/>
    <w:pPr>
      <w:keepNext/>
      <w:keepLines/>
      <w:outlineLvl w:val="7"/>
    </w:pPr>
    <w:rPr>
      <w:rFonts w:asciiTheme="minorHAnsi" w:eastAsiaTheme="majorEastAsia" w:hAnsiTheme="minorHAnsi" w:cstheme="majorBidi"/>
      <w:i/>
      <w:iCs/>
      <w:color w:val="272727" w:themeColor="text1" w:themeTint="D8"/>
    </w:rPr>
  </w:style>
  <w:style w:type="paragraph" w:styleId="Nagwek9">
    <w:name w:val="heading 9"/>
    <w:link w:val="Nagwek9Znak"/>
    <w:uiPriority w:val="9"/>
    <w:semiHidden/>
    <w:unhideWhenUsed/>
    <w:qFormat/>
    <w:rsid w:val="000F30CE"/>
    <w:pPr>
      <w:keepNext/>
      <w:keepLines/>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ytu">
    <w:name w:val="Title"/>
    <w:basedOn w:val="Normalny"/>
    <w:next w:val="Normalny"/>
    <w:uiPriority w:val="10"/>
    <w:qFormat/>
    <w:pPr>
      <w:spacing w:after="80" w:line="240" w:lineRule="auto"/>
    </w:pPr>
    <w:rPr>
      <w:rFonts w:ascii="Play" w:eastAsia="Play" w:hAnsi="Play" w:cs="Play"/>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00">
    <w:name w:val="Table Normal0"/>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kapitzlist">
    <w:name w:val="List Paragraph"/>
    <w:uiPriority w:val="34"/>
    <w:qFormat/>
    <w:rsid w:val="00036343"/>
    <w:pPr>
      <w:contextualSpacing/>
    </w:pPr>
  </w:style>
  <w:style w:type="numbering" w:customStyle="1" w:styleId="Styl1">
    <w:name w:val="Styl1"/>
    <w:uiPriority w:val="99"/>
    <w:rsid w:val="002A77F4"/>
  </w:style>
  <w:style w:type="character" w:customStyle="1" w:styleId="Nagwek1Znak">
    <w:name w:val="Nagłówek 1 Znak"/>
    <w:basedOn w:val="Domylnaczcionkaakapitu"/>
    <w:uiPriority w:val="9"/>
    <w:rsid w:val="000F30C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uiPriority w:val="9"/>
    <w:semiHidden/>
    <w:rsid w:val="000F30C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uiPriority w:val="9"/>
    <w:rsid w:val="000F30CE"/>
    <w:rPr>
      <w:rFonts w:eastAsiaTheme="majorEastAsia" w:cstheme="majorBidi"/>
      <w:color w:val="0F4761" w:themeColor="accent1" w:themeShade="BF"/>
      <w:sz w:val="28"/>
      <w:szCs w:val="28"/>
    </w:rPr>
  </w:style>
  <w:style w:type="character" w:customStyle="1" w:styleId="Nagwek4Znak">
    <w:name w:val="Nagłówek 4 Znak"/>
    <w:basedOn w:val="Domylnaczcionkaakapitu"/>
    <w:uiPriority w:val="9"/>
    <w:rsid w:val="000F30CE"/>
    <w:rPr>
      <w:rFonts w:eastAsiaTheme="majorEastAsia" w:cstheme="majorBidi"/>
      <w:i/>
      <w:iCs/>
      <w:color w:val="0F4761" w:themeColor="accent1" w:themeShade="BF"/>
      <w:sz w:val="20"/>
    </w:rPr>
  </w:style>
  <w:style w:type="character" w:customStyle="1" w:styleId="Nagwek5Znak">
    <w:name w:val="Nagłówek 5 Znak"/>
    <w:basedOn w:val="Domylnaczcionkaakapitu"/>
    <w:uiPriority w:val="9"/>
    <w:semiHidden/>
    <w:rsid w:val="000F30CE"/>
    <w:rPr>
      <w:rFonts w:eastAsiaTheme="majorEastAsia" w:cstheme="majorBidi"/>
      <w:color w:val="0F4761" w:themeColor="accent1" w:themeShade="BF"/>
      <w:sz w:val="20"/>
    </w:rPr>
  </w:style>
  <w:style w:type="character" w:customStyle="1" w:styleId="Nagwek6Znak">
    <w:name w:val="Nagłówek 6 Znak"/>
    <w:basedOn w:val="Domylnaczcionkaakapitu"/>
    <w:uiPriority w:val="9"/>
    <w:semiHidden/>
    <w:rsid w:val="000F30CE"/>
    <w:rPr>
      <w:rFonts w:eastAsiaTheme="majorEastAsia" w:cstheme="majorBidi"/>
      <w:i/>
      <w:iCs/>
      <w:color w:val="595959" w:themeColor="text1" w:themeTint="A6"/>
      <w:sz w:val="20"/>
    </w:rPr>
  </w:style>
  <w:style w:type="character" w:customStyle="1" w:styleId="Nagwek7Znak">
    <w:name w:val="Nagłówek 7 Znak"/>
    <w:basedOn w:val="Domylnaczcionkaakapitu"/>
    <w:link w:val="Nagwek7"/>
    <w:uiPriority w:val="9"/>
    <w:semiHidden/>
    <w:rsid w:val="000F30CE"/>
    <w:rPr>
      <w:rFonts w:eastAsiaTheme="majorEastAsia" w:cstheme="majorBidi"/>
      <w:color w:val="595959" w:themeColor="text1" w:themeTint="A6"/>
      <w:sz w:val="20"/>
    </w:rPr>
  </w:style>
  <w:style w:type="character" w:customStyle="1" w:styleId="Nagwek8Znak">
    <w:name w:val="Nagłówek 8 Znak"/>
    <w:basedOn w:val="Domylnaczcionkaakapitu"/>
    <w:link w:val="Nagwek8"/>
    <w:uiPriority w:val="9"/>
    <w:semiHidden/>
    <w:rsid w:val="000F30CE"/>
    <w:rPr>
      <w:rFonts w:eastAsiaTheme="majorEastAsia" w:cstheme="majorBidi"/>
      <w:i/>
      <w:iCs/>
      <w:color w:val="272727" w:themeColor="text1" w:themeTint="D8"/>
      <w:sz w:val="20"/>
    </w:rPr>
  </w:style>
  <w:style w:type="character" w:customStyle="1" w:styleId="Nagwek9Znak">
    <w:name w:val="Nagłówek 9 Znak"/>
    <w:basedOn w:val="Domylnaczcionkaakapitu"/>
    <w:link w:val="Nagwek9"/>
    <w:uiPriority w:val="9"/>
    <w:semiHidden/>
    <w:rsid w:val="000F30CE"/>
    <w:rPr>
      <w:rFonts w:eastAsiaTheme="majorEastAsia" w:cstheme="majorBidi"/>
      <w:color w:val="272727" w:themeColor="text1" w:themeTint="D8"/>
      <w:sz w:val="20"/>
    </w:rPr>
  </w:style>
  <w:style w:type="character" w:customStyle="1" w:styleId="TytuZnak">
    <w:name w:val="Tytuł Znak"/>
    <w:basedOn w:val="Domylnaczcionkaakapitu"/>
    <w:uiPriority w:val="10"/>
    <w:rsid w:val="000F30CE"/>
    <w:rPr>
      <w:rFonts w:asciiTheme="majorHAnsi" w:eastAsiaTheme="majorEastAsia" w:hAnsiTheme="majorHAnsi" w:cstheme="majorBidi"/>
      <w:spacing w:val="-10"/>
      <w:kern w:val="28"/>
      <w:sz w:val="56"/>
      <w:szCs w:val="56"/>
    </w:rPr>
  </w:style>
  <w:style w:type="character" w:customStyle="1" w:styleId="PodtytuZnak">
    <w:name w:val="Podtytuł Znak"/>
    <w:basedOn w:val="Domylnaczcionkaakapitu"/>
    <w:uiPriority w:val="11"/>
    <w:rsid w:val="000F30CE"/>
    <w:rPr>
      <w:rFonts w:eastAsiaTheme="majorEastAsia" w:cstheme="majorBidi"/>
      <w:color w:val="595959" w:themeColor="text1" w:themeTint="A6"/>
      <w:spacing w:val="15"/>
      <w:sz w:val="28"/>
      <w:szCs w:val="28"/>
    </w:rPr>
  </w:style>
  <w:style w:type="paragraph" w:styleId="Cytat">
    <w:name w:val="Quote"/>
    <w:link w:val="CytatZnak"/>
    <w:uiPriority w:val="29"/>
    <w:qFormat/>
    <w:rsid w:val="000F30CE"/>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0F30CE"/>
    <w:rPr>
      <w:rFonts w:ascii="Arial Nova" w:hAnsi="Arial Nova"/>
      <w:i/>
      <w:iCs/>
      <w:color w:val="404040" w:themeColor="text1" w:themeTint="BF"/>
      <w:sz w:val="20"/>
    </w:rPr>
  </w:style>
  <w:style w:type="character" w:styleId="Wyrnienieintensywne">
    <w:name w:val="Intense Emphasis"/>
    <w:basedOn w:val="Domylnaczcionkaakapitu"/>
    <w:uiPriority w:val="21"/>
    <w:qFormat/>
    <w:rsid w:val="000F30CE"/>
    <w:rPr>
      <w:i/>
      <w:iCs/>
      <w:color w:val="0F4761" w:themeColor="accent1" w:themeShade="BF"/>
    </w:rPr>
  </w:style>
  <w:style w:type="paragraph" w:styleId="Cytatintensywny">
    <w:name w:val="Intense Quote"/>
    <w:link w:val="CytatintensywnyZnak"/>
    <w:uiPriority w:val="30"/>
    <w:qFormat/>
    <w:rsid w:val="000F30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F30CE"/>
    <w:rPr>
      <w:rFonts w:ascii="Arial Nova" w:hAnsi="Arial Nova"/>
      <w:i/>
      <w:iCs/>
      <w:color w:val="0F4761" w:themeColor="accent1" w:themeShade="BF"/>
      <w:sz w:val="20"/>
    </w:rPr>
  </w:style>
  <w:style w:type="character" w:styleId="Odwoanieintensywne">
    <w:name w:val="Intense Reference"/>
    <w:basedOn w:val="Domylnaczcionkaakapitu"/>
    <w:uiPriority w:val="32"/>
    <w:qFormat/>
    <w:rsid w:val="000F30CE"/>
    <w:rPr>
      <w:b/>
      <w:bCs/>
      <w:smallCaps/>
      <w:color w:val="0F4761" w:themeColor="accent1" w:themeShade="BF"/>
      <w:spacing w:val="5"/>
    </w:rPr>
  </w:style>
  <w:style w:type="character" w:styleId="Hipercze">
    <w:name w:val="Hyperlink"/>
    <w:basedOn w:val="Domylnaczcionkaakapitu"/>
    <w:uiPriority w:val="99"/>
    <w:unhideWhenUsed/>
    <w:rsid w:val="000F30CE"/>
    <w:rPr>
      <w:color w:val="467886" w:themeColor="hyperlink"/>
      <w:u w:val="single"/>
    </w:rPr>
  </w:style>
  <w:style w:type="character" w:styleId="Odwoaniedokomentarza">
    <w:name w:val="annotation reference"/>
    <w:basedOn w:val="Domylnaczcionkaakapitu"/>
    <w:uiPriority w:val="99"/>
    <w:semiHidden/>
    <w:unhideWhenUsed/>
    <w:rsid w:val="00ED7F0B"/>
    <w:rPr>
      <w:sz w:val="16"/>
      <w:szCs w:val="16"/>
    </w:rPr>
  </w:style>
  <w:style w:type="paragraph" w:styleId="Tekstkomentarza">
    <w:name w:val="annotation text"/>
    <w:link w:val="TekstkomentarzaZnak"/>
    <w:uiPriority w:val="99"/>
    <w:unhideWhenUsed/>
    <w:rsid w:val="00ED7F0B"/>
    <w:pPr>
      <w:spacing w:line="240" w:lineRule="auto"/>
    </w:pPr>
    <w:rPr>
      <w:sz w:val="20"/>
      <w:szCs w:val="20"/>
    </w:rPr>
  </w:style>
  <w:style w:type="character" w:customStyle="1" w:styleId="TekstkomentarzaZnak">
    <w:name w:val="Tekst komentarza Znak"/>
    <w:basedOn w:val="Domylnaczcionkaakapitu"/>
    <w:link w:val="Tekstkomentarza"/>
    <w:uiPriority w:val="99"/>
    <w:rsid w:val="00ED7F0B"/>
    <w:rPr>
      <w:rFonts w:ascii="Arial" w:eastAsia="Arial" w:hAnsi="Arial" w:cs="Arial"/>
      <w:sz w:val="20"/>
      <w:szCs w:val="20"/>
      <w:lang w:val="pl" w:eastAsia="pl-PL"/>
    </w:rPr>
  </w:style>
  <w:style w:type="paragraph" w:styleId="Tematkomentarza">
    <w:name w:val="annotation subject"/>
    <w:basedOn w:val="Tekstkomentarza"/>
    <w:next w:val="Tekstkomentarza"/>
    <w:link w:val="TematkomentarzaZnak"/>
    <w:uiPriority w:val="99"/>
    <w:semiHidden/>
    <w:unhideWhenUsed/>
    <w:rsid w:val="00ED7F0B"/>
    <w:rPr>
      <w:b/>
      <w:bCs/>
    </w:rPr>
  </w:style>
  <w:style w:type="character" w:customStyle="1" w:styleId="TematkomentarzaZnak">
    <w:name w:val="Temat komentarza Znak"/>
    <w:basedOn w:val="TekstkomentarzaZnak"/>
    <w:link w:val="Tematkomentarza"/>
    <w:uiPriority w:val="99"/>
    <w:semiHidden/>
    <w:rsid w:val="00ED7F0B"/>
    <w:rPr>
      <w:rFonts w:ascii="Arial" w:eastAsia="Arial" w:hAnsi="Arial" w:cs="Arial"/>
      <w:b/>
      <w:bCs/>
      <w:sz w:val="20"/>
      <w:szCs w:val="20"/>
      <w:lang w:val="pl" w:eastAsia="pl-PL"/>
    </w:rPr>
  </w:style>
  <w:style w:type="paragraph" w:styleId="Tekstprzypisukocowego">
    <w:name w:val="endnote text"/>
    <w:link w:val="TekstprzypisukocowegoZnak"/>
    <w:uiPriority w:val="99"/>
    <w:semiHidden/>
    <w:unhideWhenUsed/>
    <w:rsid w:val="00DD36F9"/>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D36F9"/>
    <w:rPr>
      <w:rFonts w:ascii="Arial" w:eastAsia="Arial" w:hAnsi="Arial" w:cs="Arial"/>
      <w:sz w:val="20"/>
      <w:szCs w:val="20"/>
      <w:lang w:val="pl" w:eastAsia="pl-PL"/>
    </w:rPr>
  </w:style>
  <w:style w:type="character" w:styleId="Odwoanieprzypisukocowego">
    <w:name w:val="endnote reference"/>
    <w:basedOn w:val="Domylnaczcionkaakapitu"/>
    <w:uiPriority w:val="99"/>
    <w:semiHidden/>
    <w:unhideWhenUsed/>
    <w:rsid w:val="00DD36F9"/>
    <w:rPr>
      <w:vertAlign w:val="superscript"/>
    </w:rPr>
  </w:style>
  <w:style w:type="paragraph" w:styleId="Poprawka">
    <w:name w:val="Revision"/>
    <w:hidden/>
    <w:uiPriority w:val="99"/>
    <w:semiHidden/>
    <w:rsid w:val="00B71C13"/>
    <w:pPr>
      <w:spacing w:line="240" w:lineRule="auto"/>
    </w:pPr>
  </w:style>
  <w:style w:type="paragraph" w:styleId="NormalnyWeb">
    <w:name w:val="Normal (Web)"/>
    <w:uiPriority w:val="99"/>
    <w:unhideWhenUsed/>
    <w:rsid w:val="00D6616C"/>
    <w:pPr>
      <w:spacing w:before="100" w:beforeAutospacing="1" w:after="100" w:afterAutospacing="1" w:line="240" w:lineRule="auto"/>
    </w:pPr>
    <w:rPr>
      <w:rFonts w:ascii="Times New Roman" w:eastAsia="Times New Roman" w:hAnsi="Times New Roman" w:cs="Times New Roman"/>
      <w:sz w:val="24"/>
      <w:szCs w:val="24"/>
      <w:lang w:val="pl-PL"/>
    </w:rPr>
  </w:style>
  <w:style w:type="paragraph" w:styleId="Podtytu">
    <w:name w:val="Subtitle"/>
    <w:basedOn w:val="Normalny"/>
    <w:next w:val="Normalny"/>
    <w:uiPriority w:val="11"/>
    <w:qFormat/>
    <w:pPr>
      <w:spacing w:after="160"/>
    </w:pPr>
    <w:rPr>
      <w:rFonts w:ascii="Aptos" w:eastAsia="Aptos" w:hAnsi="Aptos" w:cs="Aptos"/>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1944.pl"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OPXxVinoXj/c6poUy2Ys0hpgZQ==">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5</Pages>
  <Words>1643</Words>
  <Characters>9858</Characters>
  <Application>Microsoft Office Word</Application>
  <DocSecurity>0</DocSecurity>
  <Lines>82</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dc:creator>
  <cp:lastModifiedBy>Estera Jakubik-Matulka</cp:lastModifiedBy>
  <cp:revision>17</cp:revision>
  <cp:lastPrinted>2026-09-14T06:01:00Z</cp:lastPrinted>
  <dcterms:created xsi:type="dcterms:W3CDTF">2025-10-09T11:33:00Z</dcterms:created>
  <dcterms:modified xsi:type="dcterms:W3CDTF">2026-09-14T07:53:00Z</dcterms:modified>
</cp:coreProperties>
</file>